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0E4" w:rsidRDefault="00C92E23" w:rsidP="00DA00E4">
      <w:pPr>
        <w:pStyle w:val="CRCoverPage"/>
        <w:tabs>
          <w:tab w:val="right" w:pos="9639"/>
        </w:tabs>
        <w:spacing w:after="0"/>
        <w:rPr>
          <w:b/>
          <w:noProof/>
          <w:sz w:val="24"/>
          <w:lang w:eastAsia="zh-CN"/>
        </w:rPr>
      </w:pPr>
      <w:r>
        <w:rPr>
          <w:b/>
          <w:noProof/>
          <w:sz w:val="24"/>
        </w:rPr>
        <w:t>3GPP TSG-SA WG6 Meeting #</w:t>
      </w:r>
      <w:r w:rsidR="00323305">
        <w:rPr>
          <w:rFonts w:hint="eastAsia"/>
          <w:b/>
          <w:noProof/>
          <w:sz w:val="24"/>
          <w:lang w:eastAsia="zh-CN"/>
        </w:rPr>
        <w:t>61</w:t>
      </w:r>
      <w:r w:rsidR="00DA00E4">
        <w:rPr>
          <w:b/>
          <w:noProof/>
          <w:sz w:val="24"/>
        </w:rPr>
        <w:tab/>
      </w:r>
      <w:bookmarkStart w:id="0" w:name="OLE_LINK141"/>
      <w:bookmarkStart w:id="1" w:name="OLE_LINK142"/>
      <w:r w:rsidR="00793605" w:rsidRPr="00793605">
        <w:rPr>
          <w:b/>
          <w:noProof/>
          <w:sz w:val="24"/>
        </w:rPr>
        <w:t>S6-2</w:t>
      </w:r>
      <w:r w:rsidR="00523C2B">
        <w:rPr>
          <w:rFonts w:hint="eastAsia"/>
          <w:b/>
          <w:noProof/>
          <w:sz w:val="24"/>
          <w:lang w:eastAsia="zh-CN"/>
        </w:rPr>
        <w:t>42138</w:t>
      </w:r>
      <w:bookmarkStart w:id="2" w:name="_GoBack"/>
      <w:bookmarkEnd w:id="2"/>
    </w:p>
    <w:p w:rsidR="00DA00E4" w:rsidRPr="00556BB2" w:rsidRDefault="00C92E23" w:rsidP="00DA00E4">
      <w:pPr>
        <w:pStyle w:val="CRCoverPage"/>
        <w:tabs>
          <w:tab w:val="right" w:pos="9639"/>
        </w:tabs>
        <w:spacing w:after="0"/>
        <w:rPr>
          <w:b/>
          <w:noProof/>
          <w:sz w:val="24"/>
          <w:szCs w:val="24"/>
          <w:lang w:eastAsia="zh-CN"/>
        </w:rPr>
      </w:pPr>
      <w:r w:rsidRPr="00556BB2">
        <w:rPr>
          <w:b/>
          <w:noProof/>
          <w:sz w:val="24"/>
          <w:szCs w:val="24"/>
          <w:lang w:eastAsia="ja-JP"/>
        </w:rPr>
        <w:t>Jeju, Korean</w:t>
      </w:r>
      <w:r w:rsidRPr="00556BB2">
        <w:rPr>
          <w:rFonts w:hint="eastAsia"/>
          <w:b/>
          <w:noProof/>
          <w:sz w:val="24"/>
          <w:szCs w:val="24"/>
          <w:lang w:eastAsia="ja-JP"/>
        </w:rPr>
        <w:t xml:space="preserve"> </w:t>
      </w:r>
      <w:r w:rsidR="00556BB2">
        <w:rPr>
          <w:b/>
          <w:noProof/>
          <w:sz w:val="24"/>
          <w:szCs w:val="24"/>
          <w:lang w:eastAsia="ja-JP"/>
        </w:rPr>
        <w:t>20</w:t>
      </w:r>
      <w:r w:rsidR="00556BB2" w:rsidRPr="00556BB2">
        <w:rPr>
          <w:b/>
          <w:noProof/>
          <w:sz w:val="24"/>
          <w:szCs w:val="24"/>
          <w:vertAlign w:val="superscript"/>
          <w:lang w:eastAsia="ja-JP"/>
        </w:rPr>
        <w:t>t</w:t>
      </w:r>
      <w:r w:rsidR="00556BB2" w:rsidRPr="00556BB2">
        <w:rPr>
          <w:rFonts w:hint="eastAsia"/>
          <w:b/>
          <w:noProof/>
          <w:sz w:val="24"/>
          <w:szCs w:val="24"/>
          <w:vertAlign w:val="superscript"/>
          <w:lang w:eastAsia="zh-CN"/>
        </w:rPr>
        <w:t>h</w:t>
      </w:r>
      <w:r w:rsidRPr="00556BB2">
        <w:rPr>
          <w:b/>
          <w:noProof/>
          <w:sz w:val="24"/>
          <w:szCs w:val="24"/>
          <w:lang w:eastAsia="ja-JP"/>
        </w:rPr>
        <w:t>-24</w:t>
      </w:r>
      <w:r w:rsidRPr="00556BB2">
        <w:rPr>
          <w:b/>
          <w:noProof/>
          <w:sz w:val="24"/>
          <w:szCs w:val="24"/>
          <w:vertAlign w:val="superscript"/>
          <w:lang w:eastAsia="ja-JP"/>
        </w:rPr>
        <w:t>th</w:t>
      </w:r>
      <w:r w:rsidRPr="00556BB2">
        <w:rPr>
          <w:b/>
          <w:noProof/>
          <w:sz w:val="24"/>
          <w:szCs w:val="24"/>
          <w:lang w:eastAsia="ja-JP"/>
        </w:rPr>
        <w:t xml:space="preserve"> May 202</w:t>
      </w:r>
      <w:r w:rsidR="00842F27" w:rsidRPr="00556BB2">
        <w:rPr>
          <w:rFonts w:hint="eastAsia"/>
          <w:b/>
          <w:noProof/>
          <w:sz w:val="24"/>
          <w:szCs w:val="24"/>
          <w:lang w:eastAsia="ja-JP"/>
        </w:rPr>
        <w:t>4</w:t>
      </w:r>
    </w:p>
    <w:p w:rsidR="00556BB2" w:rsidRPr="00556BB2" w:rsidRDefault="00556BB2" w:rsidP="00556BB2">
      <w:pPr>
        <w:pStyle w:val="a4"/>
        <w:pBdr>
          <w:bottom w:val="single" w:sz="4" w:space="1" w:color="auto"/>
        </w:pBdr>
        <w:tabs>
          <w:tab w:val="right" w:pos="9638"/>
        </w:tabs>
        <w:rPr>
          <w:rFonts w:cs="Arial"/>
          <w:sz w:val="20"/>
          <w:lang w:eastAsia="zh-CN"/>
        </w:rPr>
      </w:pPr>
    </w:p>
    <w:p w:rsidR="00556BB2" w:rsidRPr="006C2E80" w:rsidRDefault="00556BB2" w:rsidP="00556BB2">
      <w:pPr>
        <w:pStyle w:val="a4"/>
        <w:tabs>
          <w:tab w:val="right" w:pos="9638"/>
        </w:tabs>
        <w:rPr>
          <w:sz w:val="20"/>
        </w:rPr>
      </w:pPr>
    </w:p>
    <w:p w:rsidR="00556BB2" w:rsidRPr="006C2E80" w:rsidRDefault="00556BB2" w:rsidP="00556BB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hint="eastAsia"/>
          <w:b/>
          <w:sz w:val="24"/>
          <w:szCs w:val="24"/>
          <w:lang w:val="en-US" w:eastAsia="zh-CN"/>
        </w:rPr>
        <w:t>CATT</w:t>
      </w:r>
    </w:p>
    <w:p w:rsidR="00556BB2" w:rsidRPr="006C2E80" w:rsidRDefault="00556BB2" w:rsidP="00556BB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Pr="006C2E80">
        <w:rPr>
          <w:rFonts w:ascii="Arial" w:eastAsia="Batang" w:hAnsi="Arial" w:cs="Arial"/>
          <w:b/>
          <w:sz w:val="24"/>
          <w:szCs w:val="24"/>
          <w:lang w:eastAsia="zh-CN"/>
        </w:rPr>
        <w:t xml:space="preserve"> WID </w:t>
      </w:r>
      <w:r w:rsidRPr="005B52FF">
        <w:rPr>
          <w:rFonts w:ascii="Arial" w:eastAsia="Batang" w:hAnsi="Arial" w:cs="Arial"/>
          <w:b/>
          <w:sz w:val="24"/>
          <w:szCs w:val="24"/>
          <w:lang w:eastAsia="zh-CN"/>
        </w:rPr>
        <w:t xml:space="preserve">on </w:t>
      </w:r>
      <w:r>
        <w:rPr>
          <w:rFonts w:ascii="Arial" w:hAnsi="Arial" w:cs="Arial" w:hint="eastAsia"/>
          <w:b/>
          <w:sz w:val="24"/>
          <w:szCs w:val="24"/>
          <w:lang w:eastAsia="zh-CN"/>
        </w:rPr>
        <w:t>e</w:t>
      </w:r>
      <w:r w:rsidRPr="00556BB2">
        <w:rPr>
          <w:rFonts w:ascii="Arial" w:eastAsia="Batang" w:hAnsi="Arial" w:cs="Arial"/>
          <w:b/>
          <w:sz w:val="24"/>
          <w:szCs w:val="24"/>
          <w:lang w:eastAsia="zh-CN"/>
        </w:rPr>
        <w:t>nhanced application layer support for location services</w:t>
      </w:r>
    </w:p>
    <w:p w:rsidR="00556BB2" w:rsidRPr="00556BB2" w:rsidRDefault="00556BB2" w:rsidP="00556BB2">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Pr>
          <w:rFonts w:ascii="Arial" w:hAnsi="Arial" w:hint="eastAsia"/>
          <w:b/>
          <w:sz w:val="24"/>
          <w:szCs w:val="24"/>
          <w:lang w:val="en-US" w:eastAsia="zh-CN"/>
        </w:rPr>
        <w:t>pproval</w:t>
      </w:r>
    </w:p>
    <w:p w:rsidR="00556BB2" w:rsidRDefault="00556BB2" w:rsidP="00556BB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rsidR="00AE25BF" w:rsidRPr="00556BB2" w:rsidRDefault="00AE25BF" w:rsidP="00842F27">
      <w:pPr>
        <w:rPr>
          <w:lang w:val="en-US" w:eastAsia="zh-CN"/>
        </w:rPr>
      </w:pPr>
    </w:p>
    <w:bookmarkEnd w:id="0"/>
    <w:bookmarkEnd w:id="1"/>
    <w:p w:rsidR="008A76FD" w:rsidRPr="00BC642A" w:rsidRDefault="001C5C86" w:rsidP="006C2E80">
      <w:pPr>
        <w:pStyle w:val="8"/>
        <w:jc w:val="center"/>
      </w:pPr>
      <w:r w:rsidRPr="00BC642A">
        <w:t xml:space="preserve">3GPP™ </w:t>
      </w:r>
      <w:r w:rsidR="008A76FD" w:rsidRPr="00BC642A">
        <w:t>Work Item Description</w:t>
      </w:r>
    </w:p>
    <w:p w:rsidR="00BA3A53" w:rsidRDefault="00F5774F" w:rsidP="00842F27">
      <w:pP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rsidR="006C2E80" w:rsidRPr="005A45CA" w:rsidRDefault="008A76FD" w:rsidP="006C2E80">
      <w:pPr>
        <w:pStyle w:val="8"/>
        <w:rPr>
          <w:lang w:eastAsia="zh-CN"/>
        </w:rPr>
      </w:pPr>
      <w:r w:rsidRPr="006C2E80">
        <w:t>Title</w:t>
      </w:r>
      <w:r w:rsidR="00985B73" w:rsidRPr="006C2E80">
        <w:t>:</w:t>
      </w:r>
      <w:r w:rsidR="00793605" w:rsidRPr="00793605">
        <w:t xml:space="preserve"> </w:t>
      </w:r>
      <w:bookmarkStart w:id="3" w:name="OLE_LINK473"/>
      <w:bookmarkStart w:id="4" w:name="OLE_LINK474"/>
      <w:bookmarkStart w:id="5" w:name="OLE_LINK475"/>
      <w:bookmarkStart w:id="6" w:name="OLE_LINK145"/>
      <w:bookmarkStart w:id="7" w:name="OLE_LINK21"/>
      <w:bookmarkStart w:id="8" w:name="OLE_LINK22"/>
      <w:r w:rsidR="00C92E23">
        <w:rPr>
          <w:rFonts w:hint="eastAsia"/>
          <w:lang w:eastAsia="zh-CN"/>
        </w:rPr>
        <w:t>E</w:t>
      </w:r>
      <w:r w:rsidR="005A45CA" w:rsidRPr="005A45CA">
        <w:t>nhanced application layer support for location services</w:t>
      </w:r>
      <w:bookmarkEnd w:id="3"/>
      <w:bookmarkEnd w:id="4"/>
      <w:bookmarkEnd w:id="5"/>
      <w:bookmarkEnd w:id="6"/>
    </w:p>
    <w:bookmarkEnd w:id="7"/>
    <w:bookmarkEnd w:id="8"/>
    <w:p w:rsidR="003F268E" w:rsidRPr="00BA3A53" w:rsidRDefault="003F268E" w:rsidP="00842F27">
      <w:pPr>
        <w:pStyle w:val="Guidance"/>
        <w:rPr>
          <w:lang w:eastAsia="zh-CN"/>
        </w:rPr>
      </w:pPr>
    </w:p>
    <w:p w:rsidR="006C2E80" w:rsidRDefault="00E13CB2" w:rsidP="006C2E80">
      <w:pPr>
        <w:pStyle w:val="8"/>
      </w:pPr>
      <w:bookmarkStart w:id="9" w:name="OLE_LINK23"/>
      <w:bookmarkStart w:id="10" w:name="OLE_LINK24"/>
      <w:r>
        <w:t>A</w:t>
      </w:r>
      <w:r w:rsidR="00B078D6">
        <w:t>cronym</w:t>
      </w:r>
      <w:bookmarkEnd w:id="9"/>
      <w:bookmarkEnd w:id="10"/>
      <w:r w:rsidR="00B078D6">
        <w:t>:</w:t>
      </w:r>
      <w:r w:rsidR="006C2E80">
        <w:tab/>
      </w:r>
      <w:proofErr w:type="spellStart"/>
      <w:r w:rsidR="00A9233B">
        <w:rPr>
          <w:rFonts w:hint="eastAsia"/>
          <w:lang w:eastAsia="zh-CN"/>
        </w:rPr>
        <w:t>e</w:t>
      </w:r>
      <w:r w:rsidR="00B15B95">
        <w:rPr>
          <w:rFonts w:hint="eastAsia"/>
          <w:lang w:eastAsia="zh-CN"/>
        </w:rPr>
        <w:t>LSAPP</w:t>
      </w:r>
      <w:proofErr w:type="spellEnd"/>
    </w:p>
    <w:p w:rsidR="00B078D6" w:rsidRDefault="00B078D6" w:rsidP="00842F27">
      <w:pPr>
        <w:pStyle w:val="Guidance"/>
        <w:rPr>
          <w:lang w:eastAsia="zh-CN"/>
        </w:rPr>
      </w:pPr>
    </w:p>
    <w:p w:rsidR="006C2E80" w:rsidRDefault="00B078D6" w:rsidP="006C2E80">
      <w:pPr>
        <w:pStyle w:val="8"/>
        <w:rPr>
          <w:lang w:eastAsia="zh-CN"/>
        </w:rPr>
      </w:pPr>
      <w:r>
        <w:t>Unique identifier</w:t>
      </w:r>
      <w:r w:rsidR="00F41A27">
        <w:t>:</w:t>
      </w:r>
      <w:r w:rsidR="006C2E80">
        <w:tab/>
      </w:r>
    </w:p>
    <w:p w:rsidR="00B078D6" w:rsidRDefault="00B078D6" w:rsidP="00842F27">
      <w:pPr>
        <w:pStyle w:val="Guidance"/>
      </w:pPr>
    </w:p>
    <w:p w:rsidR="003F7142" w:rsidRDefault="003F7142" w:rsidP="006C2E80">
      <w:pPr>
        <w:pStyle w:val="8"/>
        <w:rPr>
          <w:lang w:eastAsia="zh-CN"/>
        </w:rPr>
      </w:pPr>
      <w:r w:rsidRPr="003F7142">
        <w:t>Potential target Release:</w:t>
      </w:r>
      <w:r w:rsidR="006C2E80">
        <w:tab/>
      </w:r>
      <w:r w:rsidR="00793605" w:rsidRPr="006705A1">
        <w:rPr>
          <w:rFonts w:hint="eastAsia"/>
          <w:sz w:val="32"/>
        </w:rPr>
        <w:t>Rel-</w:t>
      </w:r>
      <w:r w:rsidR="0025636D">
        <w:rPr>
          <w:rFonts w:hint="eastAsia"/>
          <w:sz w:val="32"/>
          <w:lang w:eastAsia="zh-CN"/>
        </w:rPr>
        <w:t>19</w:t>
      </w:r>
    </w:p>
    <w:p w:rsidR="003F7142" w:rsidRPr="006C2E80" w:rsidRDefault="003F7142" w:rsidP="00842F27">
      <w:pPr>
        <w:pStyle w:val="Guidance"/>
      </w:pPr>
    </w:p>
    <w:p w:rsidR="006C2E80" w:rsidRDefault="004260A5" w:rsidP="006C2E80">
      <w:pPr>
        <w:pStyle w:val="1"/>
      </w:pPr>
      <w:r>
        <w:t>1</w:t>
      </w:r>
      <w:r>
        <w:tab/>
        <w:t>Impacts</w:t>
      </w:r>
    </w:p>
    <w:p w:rsidR="004260A5" w:rsidRDefault="00455DE4" w:rsidP="00842F27">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842F27">
            <w:pPr>
              <w:pStyle w:val="TAH"/>
            </w:pPr>
            <w:r>
              <w:t>Affects:</w:t>
            </w:r>
          </w:p>
        </w:tc>
        <w:tc>
          <w:tcPr>
            <w:tcW w:w="1275" w:type="dxa"/>
            <w:tcBorders>
              <w:left w:val="nil"/>
              <w:bottom w:val="single" w:sz="12" w:space="0" w:color="auto"/>
            </w:tcBorders>
            <w:shd w:val="clear" w:color="auto" w:fill="E0E0E0"/>
          </w:tcPr>
          <w:p w:rsidR="004260A5" w:rsidRDefault="004260A5" w:rsidP="00842F27">
            <w:pPr>
              <w:pStyle w:val="TAH"/>
            </w:pPr>
            <w:r>
              <w:t>UICC apps</w:t>
            </w:r>
          </w:p>
        </w:tc>
        <w:tc>
          <w:tcPr>
            <w:tcW w:w="1037" w:type="dxa"/>
            <w:tcBorders>
              <w:bottom w:val="single" w:sz="12" w:space="0" w:color="auto"/>
            </w:tcBorders>
            <w:shd w:val="clear" w:color="auto" w:fill="E0E0E0"/>
          </w:tcPr>
          <w:p w:rsidR="004260A5" w:rsidRDefault="004260A5" w:rsidP="00842F27">
            <w:pPr>
              <w:pStyle w:val="TAH"/>
            </w:pPr>
            <w:r>
              <w:t>ME</w:t>
            </w:r>
          </w:p>
        </w:tc>
        <w:tc>
          <w:tcPr>
            <w:tcW w:w="850" w:type="dxa"/>
            <w:tcBorders>
              <w:bottom w:val="single" w:sz="12" w:space="0" w:color="auto"/>
            </w:tcBorders>
            <w:shd w:val="clear" w:color="auto" w:fill="E0E0E0"/>
          </w:tcPr>
          <w:p w:rsidR="004260A5" w:rsidRDefault="004260A5" w:rsidP="00842F27">
            <w:pPr>
              <w:pStyle w:val="TAH"/>
            </w:pPr>
            <w:r>
              <w:t>AN</w:t>
            </w:r>
          </w:p>
        </w:tc>
        <w:tc>
          <w:tcPr>
            <w:tcW w:w="851" w:type="dxa"/>
            <w:tcBorders>
              <w:bottom w:val="single" w:sz="12" w:space="0" w:color="auto"/>
            </w:tcBorders>
            <w:shd w:val="clear" w:color="auto" w:fill="E0E0E0"/>
          </w:tcPr>
          <w:p w:rsidR="004260A5" w:rsidRDefault="004260A5" w:rsidP="00842F27">
            <w:pPr>
              <w:pStyle w:val="TAH"/>
            </w:pPr>
            <w:r>
              <w:t>CN</w:t>
            </w:r>
          </w:p>
        </w:tc>
        <w:tc>
          <w:tcPr>
            <w:tcW w:w="1752" w:type="dxa"/>
            <w:tcBorders>
              <w:bottom w:val="single" w:sz="12" w:space="0" w:color="auto"/>
            </w:tcBorders>
            <w:shd w:val="clear" w:color="auto" w:fill="E0E0E0"/>
          </w:tcPr>
          <w:p w:rsidR="004260A5" w:rsidRDefault="004260A5" w:rsidP="00842F27">
            <w:pPr>
              <w:pStyle w:val="TAH"/>
            </w:pPr>
            <w:r>
              <w:t>Others</w:t>
            </w:r>
            <w:r w:rsidR="00BF7C9D">
              <w:t xml:space="preserve"> (specify)</w:t>
            </w:r>
          </w:p>
        </w:tc>
      </w:tr>
      <w:tr w:rsidR="00793605" w:rsidTr="006C2E80">
        <w:trPr>
          <w:cantSplit/>
          <w:jc w:val="center"/>
        </w:trPr>
        <w:tc>
          <w:tcPr>
            <w:tcW w:w="1515" w:type="dxa"/>
            <w:tcBorders>
              <w:top w:val="nil"/>
              <w:right w:val="single" w:sz="12" w:space="0" w:color="auto"/>
            </w:tcBorders>
          </w:tcPr>
          <w:p w:rsidR="00793605" w:rsidRDefault="00793605" w:rsidP="00842F27">
            <w:pPr>
              <w:pStyle w:val="TAH"/>
            </w:pPr>
            <w:r>
              <w:t>Yes</w:t>
            </w:r>
          </w:p>
        </w:tc>
        <w:tc>
          <w:tcPr>
            <w:tcW w:w="1275" w:type="dxa"/>
            <w:tcBorders>
              <w:top w:val="nil"/>
              <w:left w:val="nil"/>
            </w:tcBorders>
          </w:tcPr>
          <w:p w:rsidR="00793605" w:rsidRPr="00664596" w:rsidRDefault="00793605" w:rsidP="00842F27">
            <w:pPr>
              <w:pStyle w:val="TAC"/>
            </w:pPr>
          </w:p>
        </w:tc>
        <w:tc>
          <w:tcPr>
            <w:tcW w:w="1037" w:type="dxa"/>
            <w:tcBorders>
              <w:top w:val="nil"/>
            </w:tcBorders>
          </w:tcPr>
          <w:p w:rsidR="00793605" w:rsidRPr="00664596" w:rsidRDefault="00793605" w:rsidP="00842F27">
            <w:pPr>
              <w:pStyle w:val="TAC"/>
              <w:rPr>
                <w:lang w:eastAsia="zh-CN"/>
              </w:rPr>
            </w:pPr>
            <w:r w:rsidRPr="00664596">
              <w:rPr>
                <w:rFonts w:hint="eastAsia"/>
                <w:lang w:eastAsia="zh-CN"/>
              </w:rPr>
              <w:t>X</w:t>
            </w:r>
          </w:p>
        </w:tc>
        <w:tc>
          <w:tcPr>
            <w:tcW w:w="850" w:type="dxa"/>
            <w:tcBorders>
              <w:top w:val="nil"/>
            </w:tcBorders>
          </w:tcPr>
          <w:p w:rsidR="00793605" w:rsidRPr="00664596" w:rsidRDefault="00793605" w:rsidP="00842F27">
            <w:pPr>
              <w:pStyle w:val="TAC"/>
              <w:rPr>
                <w:lang w:eastAsia="zh-CN"/>
              </w:rPr>
            </w:pPr>
          </w:p>
        </w:tc>
        <w:tc>
          <w:tcPr>
            <w:tcW w:w="851" w:type="dxa"/>
            <w:tcBorders>
              <w:top w:val="nil"/>
            </w:tcBorders>
          </w:tcPr>
          <w:p w:rsidR="00793605" w:rsidRPr="00664596" w:rsidRDefault="00793605" w:rsidP="00842F27">
            <w:pPr>
              <w:pStyle w:val="TAC"/>
              <w:rPr>
                <w:lang w:eastAsia="zh-CN"/>
              </w:rPr>
            </w:pPr>
            <w:r w:rsidRPr="00664596">
              <w:rPr>
                <w:rFonts w:hint="eastAsia"/>
                <w:lang w:eastAsia="zh-CN"/>
              </w:rPr>
              <w:t>X</w:t>
            </w:r>
          </w:p>
        </w:tc>
        <w:tc>
          <w:tcPr>
            <w:tcW w:w="1752" w:type="dxa"/>
            <w:tcBorders>
              <w:top w:val="nil"/>
            </w:tcBorders>
          </w:tcPr>
          <w:p w:rsidR="00793605" w:rsidRPr="00664596" w:rsidRDefault="00793605" w:rsidP="00842F27">
            <w:pPr>
              <w:pStyle w:val="TAC"/>
            </w:pPr>
          </w:p>
        </w:tc>
      </w:tr>
      <w:tr w:rsidR="00793605" w:rsidTr="006C2E80">
        <w:trPr>
          <w:cantSplit/>
          <w:jc w:val="center"/>
        </w:trPr>
        <w:tc>
          <w:tcPr>
            <w:tcW w:w="1515" w:type="dxa"/>
            <w:tcBorders>
              <w:right w:val="single" w:sz="12" w:space="0" w:color="auto"/>
            </w:tcBorders>
          </w:tcPr>
          <w:p w:rsidR="00793605" w:rsidRDefault="00793605" w:rsidP="00842F27">
            <w:pPr>
              <w:pStyle w:val="TAH"/>
            </w:pPr>
            <w:r>
              <w:t>No</w:t>
            </w:r>
          </w:p>
        </w:tc>
        <w:tc>
          <w:tcPr>
            <w:tcW w:w="1275" w:type="dxa"/>
            <w:tcBorders>
              <w:left w:val="nil"/>
            </w:tcBorders>
          </w:tcPr>
          <w:p w:rsidR="00793605" w:rsidRPr="00664596" w:rsidRDefault="00793605" w:rsidP="00842F27">
            <w:pPr>
              <w:pStyle w:val="TAC"/>
            </w:pPr>
          </w:p>
        </w:tc>
        <w:tc>
          <w:tcPr>
            <w:tcW w:w="1037" w:type="dxa"/>
          </w:tcPr>
          <w:p w:rsidR="00793605" w:rsidRPr="00664596" w:rsidRDefault="00793605" w:rsidP="00842F27">
            <w:pPr>
              <w:pStyle w:val="TAC"/>
            </w:pPr>
          </w:p>
        </w:tc>
        <w:tc>
          <w:tcPr>
            <w:tcW w:w="850" w:type="dxa"/>
          </w:tcPr>
          <w:p w:rsidR="00793605" w:rsidRPr="00664596" w:rsidRDefault="005A45CA" w:rsidP="00842F27">
            <w:pPr>
              <w:pStyle w:val="TAC"/>
            </w:pPr>
            <w:r w:rsidRPr="00664596">
              <w:rPr>
                <w:rFonts w:hint="eastAsia"/>
                <w:lang w:eastAsia="zh-CN"/>
              </w:rPr>
              <w:t>X</w:t>
            </w:r>
          </w:p>
        </w:tc>
        <w:tc>
          <w:tcPr>
            <w:tcW w:w="851" w:type="dxa"/>
          </w:tcPr>
          <w:p w:rsidR="00793605" w:rsidRPr="00664596" w:rsidRDefault="00793605" w:rsidP="00842F27">
            <w:pPr>
              <w:pStyle w:val="TAC"/>
            </w:pPr>
          </w:p>
        </w:tc>
        <w:tc>
          <w:tcPr>
            <w:tcW w:w="1752" w:type="dxa"/>
          </w:tcPr>
          <w:p w:rsidR="00793605" w:rsidRPr="00664596" w:rsidRDefault="00793605" w:rsidP="00842F27">
            <w:pPr>
              <w:pStyle w:val="TAC"/>
            </w:pPr>
          </w:p>
        </w:tc>
      </w:tr>
      <w:tr w:rsidR="00793605" w:rsidTr="006C2E80">
        <w:trPr>
          <w:cantSplit/>
          <w:jc w:val="center"/>
        </w:trPr>
        <w:tc>
          <w:tcPr>
            <w:tcW w:w="1515" w:type="dxa"/>
            <w:tcBorders>
              <w:right w:val="single" w:sz="12" w:space="0" w:color="auto"/>
            </w:tcBorders>
          </w:tcPr>
          <w:p w:rsidR="00793605" w:rsidRDefault="00793605" w:rsidP="00842F27">
            <w:pPr>
              <w:pStyle w:val="TAH"/>
            </w:pPr>
            <w:r>
              <w:t>Don't know</w:t>
            </w:r>
          </w:p>
        </w:tc>
        <w:tc>
          <w:tcPr>
            <w:tcW w:w="1275" w:type="dxa"/>
            <w:tcBorders>
              <w:left w:val="nil"/>
            </w:tcBorders>
          </w:tcPr>
          <w:p w:rsidR="00793605" w:rsidRPr="00664596" w:rsidRDefault="00793605" w:rsidP="00842F27">
            <w:pPr>
              <w:pStyle w:val="TAC"/>
              <w:rPr>
                <w:lang w:eastAsia="zh-CN"/>
              </w:rPr>
            </w:pPr>
            <w:r w:rsidRPr="00664596">
              <w:rPr>
                <w:rFonts w:hint="eastAsia"/>
                <w:lang w:eastAsia="zh-CN"/>
              </w:rPr>
              <w:t>X</w:t>
            </w:r>
          </w:p>
        </w:tc>
        <w:tc>
          <w:tcPr>
            <w:tcW w:w="1037" w:type="dxa"/>
          </w:tcPr>
          <w:p w:rsidR="00793605" w:rsidRPr="00664596" w:rsidRDefault="00793605" w:rsidP="00842F27">
            <w:pPr>
              <w:pStyle w:val="TAC"/>
            </w:pPr>
          </w:p>
        </w:tc>
        <w:tc>
          <w:tcPr>
            <w:tcW w:w="850" w:type="dxa"/>
          </w:tcPr>
          <w:p w:rsidR="00793605" w:rsidRPr="00664596" w:rsidRDefault="00793605" w:rsidP="00842F27">
            <w:pPr>
              <w:pStyle w:val="TAC"/>
            </w:pPr>
          </w:p>
        </w:tc>
        <w:tc>
          <w:tcPr>
            <w:tcW w:w="851" w:type="dxa"/>
          </w:tcPr>
          <w:p w:rsidR="00793605" w:rsidRPr="00664596" w:rsidRDefault="00793605" w:rsidP="00842F27">
            <w:pPr>
              <w:pStyle w:val="TAC"/>
            </w:pPr>
          </w:p>
        </w:tc>
        <w:tc>
          <w:tcPr>
            <w:tcW w:w="1752" w:type="dxa"/>
          </w:tcPr>
          <w:p w:rsidR="00793605" w:rsidRPr="00664596" w:rsidRDefault="00793605" w:rsidP="00842F27">
            <w:pPr>
              <w:pStyle w:val="TAC"/>
            </w:pPr>
            <w:r w:rsidRPr="00664596">
              <w:rPr>
                <w:rFonts w:hint="eastAsia"/>
                <w:lang w:eastAsia="zh-CN"/>
              </w:rPr>
              <w:t>X</w:t>
            </w:r>
          </w:p>
        </w:tc>
      </w:tr>
    </w:tbl>
    <w:p w:rsidR="008A76FD" w:rsidRPr="006C2E80" w:rsidRDefault="008A76FD" w:rsidP="00842F27"/>
    <w:p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rPr>
          <w:lang w:eastAsia="zh-CN"/>
        </w:rPr>
      </w:pPr>
      <w:r>
        <w:t>2.</w:t>
      </w:r>
      <w:r w:rsidR="00765028">
        <w:t>1</w:t>
      </w:r>
      <w:r>
        <w:tab/>
        <w:t>Primary classification</w:t>
      </w:r>
    </w:p>
    <w:p w:rsidR="00842F27" w:rsidRPr="00A9233B" w:rsidRDefault="00842F27" w:rsidP="00842F27">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42F27" w:rsidTr="00D244F9">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rsidR="00842F27" w:rsidRDefault="00842F27" w:rsidP="00842F27">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rsidR="00842F27" w:rsidRDefault="00842F27" w:rsidP="00842F27">
            <w:pPr>
              <w:pStyle w:val="TAH"/>
            </w:pPr>
            <w:r>
              <w:t xml:space="preserve">Study </w:t>
            </w:r>
          </w:p>
        </w:tc>
      </w:tr>
      <w:tr w:rsidR="00842F27" w:rsidTr="00D244F9">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842F27" w:rsidRDefault="00842F27" w:rsidP="00842F27">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rsidR="00842F27" w:rsidRDefault="00842F27" w:rsidP="00842F27">
            <w:pPr>
              <w:pStyle w:val="TAH"/>
            </w:pPr>
            <w:r>
              <w:t>Normative – Stage 1</w:t>
            </w:r>
          </w:p>
        </w:tc>
      </w:tr>
      <w:tr w:rsidR="00842F27" w:rsidTr="00D244F9">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842F27" w:rsidRDefault="00556BB2" w:rsidP="00842F27">
            <w:pPr>
              <w:pStyle w:val="TAC"/>
              <w:rPr>
                <w:lang w:eastAsia="zh-CN"/>
              </w:rPr>
            </w:pPr>
            <w:r>
              <w:rPr>
                <w:rFonts w:hint="eastAsia"/>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rsidR="00842F27" w:rsidRDefault="00842F27" w:rsidP="00842F27">
            <w:pPr>
              <w:pStyle w:val="TAH"/>
            </w:pPr>
            <w:r>
              <w:t>Normative – Stage 2</w:t>
            </w:r>
          </w:p>
        </w:tc>
      </w:tr>
      <w:tr w:rsidR="00842F27" w:rsidTr="00D244F9">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842F27" w:rsidRDefault="00842F27" w:rsidP="00842F27">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rsidR="00842F27" w:rsidRDefault="00842F27" w:rsidP="00842F27">
            <w:pPr>
              <w:pStyle w:val="TAH"/>
            </w:pPr>
            <w:r>
              <w:t>Normative – Stage 3</w:t>
            </w:r>
          </w:p>
        </w:tc>
      </w:tr>
      <w:tr w:rsidR="00842F27" w:rsidTr="00D244F9">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842F27" w:rsidRDefault="00842F27" w:rsidP="00842F27">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rsidR="00842F27" w:rsidRDefault="00842F27" w:rsidP="00842F27">
            <w:pPr>
              <w:pStyle w:val="TAH"/>
            </w:pPr>
            <w:r>
              <w:t>Normative – Other*</w:t>
            </w:r>
          </w:p>
        </w:tc>
      </w:tr>
    </w:tbl>
    <w:p w:rsidR="00842F27" w:rsidRPr="00842F27" w:rsidRDefault="00842F27" w:rsidP="00842F27">
      <w:pPr>
        <w:rPr>
          <w:lang w:eastAsia="zh-CN"/>
        </w:rPr>
      </w:pPr>
      <w:r>
        <w:t>* Other = e.g. testing</w:t>
      </w:r>
    </w:p>
    <w:p w:rsidR="00D91AF7" w:rsidRPr="006C2E80" w:rsidRDefault="00D91AF7" w:rsidP="00D91AF7">
      <w:pPr>
        <w:pStyle w:val="2"/>
      </w:pPr>
      <w:r>
        <w:t>2.2</w:t>
      </w:r>
      <w:r>
        <w:tab/>
        <w:t>Parent Work Item</w:t>
      </w:r>
      <w:r w:rsidRPr="006C2E80">
        <w:t xml:space="preserve"> </w:t>
      </w:r>
    </w:p>
    <w:p w:rsidR="00D91AF7" w:rsidRPr="009A6092" w:rsidRDefault="00D91AF7" w:rsidP="00842F27">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91AF7" w:rsidTr="00333018">
        <w:trPr>
          <w:cantSplit/>
          <w:jc w:val="center"/>
        </w:trPr>
        <w:tc>
          <w:tcPr>
            <w:tcW w:w="9313" w:type="dxa"/>
            <w:gridSpan w:val="4"/>
            <w:shd w:val="clear" w:color="auto" w:fill="E0E0E0"/>
          </w:tcPr>
          <w:p w:rsidR="00D91AF7" w:rsidRDefault="00D91AF7" w:rsidP="00842F27">
            <w:pPr>
              <w:pStyle w:val="TAH"/>
            </w:pPr>
            <w:r w:rsidRPr="00E92452">
              <w:t xml:space="preserve">Parent Work </w:t>
            </w:r>
            <w:r>
              <w:t xml:space="preserve">/ Study </w:t>
            </w:r>
            <w:r w:rsidRPr="00E92452">
              <w:t>Items</w:t>
            </w:r>
          </w:p>
        </w:tc>
      </w:tr>
      <w:tr w:rsidR="00D91AF7" w:rsidTr="00333018">
        <w:trPr>
          <w:cantSplit/>
          <w:jc w:val="center"/>
        </w:trPr>
        <w:tc>
          <w:tcPr>
            <w:tcW w:w="1101" w:type="dxa"/>
            <w:shd w:val="clear" w:color="auto" w:fill="E0E0E0"/>
          </w:tcPr>
          <w:p w:rsidR="00D91AF7" w:rsidDel="00C02DF6" w:rsidRDefault="00D91AF7" w:rsidP="00842F27">
            <w:pPr>
              <w:pStyle w:val="TAH"/>
            </w:pPr>
            <w:r>
              <w:t>Acronym</w:t>
            </w:r>
          </w:p>
        </w:tc>
        <w:tc>
          <w:tcPr>
            <w:tcW w:w="1101" w:type="dxa"/>
            <w:shd w:val="clear" w:color="auto" w:fill="E0E0E0"/>
          </w:tcPr>
          <w:p w:rsidR="00D91AF7" w:rsidDel="00C02DF6" w:rsidRDefault="00D91AF7" w:rsidP="00842F27">
            <w:pPr>
              <w:pStyle w:val="TAH"/>
            </w:pPr>
            <w:r>
              <w:t>Working Group</w:t>
            </w:r>
          </w:p>
        </w:tc>
        <w:tc>
          <w:tcPr>
            <w:tcW w:w="1101" w:type="dxa"/>
            <w:shd w:val="clear" w:color="auto" w:fill="E0E0E0"/>
          </w:tcPr>
          <w:p w:rsidR="00D91AF7" w:rsidRDefault="00D91AF7" w:rsidP="00842F27">
            <w:pPr>
              <w:pStyle w:val="TAH"/>
            </w:pPr>
            <w:r>
              <w:t>Unique ID</w:t>
            </w:r>
          </w:p>
        </w:tc>
        <w:tc>
          <w:tcPr>
            <w:tcW w:w="6010" w:type="dxa"/>
            <w:shd w:val="clear" w:color="auto" w:fill="E0E0E0"/>
          </w:tcPr>
          <w:p w:rsidR="00D91AF7" w:rsidRDefault="00D91AF7" w:rsidP="00842F27">
            <w:pPr>
              <w:pStyle w:val="TAH"/>
            </w:pPr>
            <w:r>
              <w:t>Title (as in 3GPP Work Plan)</w:t>
            </w:r>
          </w:p>
        </w:tc>
      </w:tr>
      <w:tr w:rsidR="00D91AF7" w:rsidTr="00333018">
        <w:trPr>
          <w:cantSplit/>
          <w:jc w:val="center"/>
        </w:trPr>
        <w:tc>
          <w:tcPr>
            <w:tcW w:w="1101" w:type="dxa"/>
          </w:tcPr>
          <w:p w:rsidR="00D91AF7" w:rsidRDefault="00556BB2" w:rsidP="00842F27">
            <w:pPr>
              <w:pStyle w:val="TAL"/>
              <w:rPr>
                <w:lang w:eastAsia="zh-CN"/>
              </w:rPr>
            </w:pPr>
            <w:proofErr w:type="spellStart"/>
            <w:r>
              <w:rPr>
                <w:rFonts w:hint="eastAsia"/>
                <w:lang w:eastAsia="zh-CN"/>
              </w:rPr>
              <w:t>FS_eLSAPP</w:t>
            </w:r>
            <w:proofErr w:type="spellEnd"/>
          </w:p>
        </w:tc>
        <w:tc>
          <w:tcPr>
            <w:tcW w:w="1101" w:type="dxa"/>
          </w:tcPr>
          <w:p w:rsidR="00D91AF7" w:rsidRDefault="00556BB2" w:rsidP="00842F27">
            <w:pPr>
              <w:pStyle w:val="TAL"/>
              <w:rPr>
                <w:lang w:eastAsia="zh-CN"/>
              </w:rPr>
            </w:pPr>
            <w:r>
              <w:rPr>
                <w:rFonts w:hint="eastAsia"/>
                <w:lang w:eastAsia="zh-CN"/>
              </w:rPr>
              <w:t>SA6</w:t>
            </w:r>
          </w:p>
        </w:tc>
        <w:tc>
          <w:tcPr>
            <w:tcW w:w="1101" w:type="dxa"/>
          </w:tcPr>
          <w:p w:rsidR="00D91AF7" w:rsidRDefault="00556BB2" w:rsidP="00842F27">
            <w:pPr>
              <w:pStyle w:val="TAL"/>
              <w:rPr>
                <w:lang w:eastAsia="zh-CN"/>
              </w:rPr>
            </w:pPr>
            <w:r>
              <w:rPr>
                <w:rFonts w:hint="eastAsia"/>
                <w:lang w:eastAsia="zh-CN"/>
              </w:rPr>
              <w:t>1000035</w:t>
            </w:r>
          </w:p>
        </w:tc>
        <w:tc>
          <w:tcPr>
            <w:tcW w:w="6010" w:type="dxa"/>
          </w:tcPr>
          <w:p w:rsidR="00D91AF7" w:rsidRPr="00251D80" w:rsidRDefault="00556BB2" w:rsidP="00842F27">
            <w:pPr>
              <w:pStyle w:val="TAL"/>
            </w:pPr>
            <w:r w:rsidRPr="00556BB2">
              <w:t>Study on enhanced application layer support for location services</w:t>
            </w:r>
          </w:p>
        </w:tc>
      </w:tr>
    </w:tbl>
    <w:p w:rsidR="00D91AF7" w:rsidRDefault="00D91AF7" w:rsidP="00842F27"/>
    <w:p w:rsidR="00D91AF7" w:rsidRPr="006C2E80" w:rsidRDefault="00D91AF7" w:rsidP="00D91AF7">
      <w:pPr>
        <w:pStyle w:val="3"/>
        <w:rPr>
          <w:lang w:eastAsia="zh-CN"/>
        </w:rPr>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91AF7" w:rsidTr="00333018">
        <w:trPr>
          <w:cantSplit/>
          <w:jc w:val="center"/>
        </w:trPr>
        <w:tc>
          <w:tcPr>
            <w:tcW w:w="9526" w:type="dxa"/>
            <w:gridSpan w:val="3"/>
            <w:shd w:val="clear" w:color="auto" w:fill="E0E0E0"/>
          </w:tcPr>
          <w:p w:rsidR="00D91AF7" w:rsidRDefault="00D91AF7" w:rsidP="00842F27">
            <w:pPr>
              <w:pStyle w:val="TAH"/>
            </w:pPr>
            <w:r w:rsidRPr="00E92452">
              <w:t>Other related Work</w:t>
            </w:r>
            <w:r>
              <w:t xml:space="preserve"> /Study</w:t>
            </w:r>
            <w:r w:rsidRPr="00E92452">
              <w:t xml:space="preserve"> Items</w:t>
            </w:r>
            <w:r>
              <w:t xml:space="preserve"> (if any)</w:t>
            </w:r>
          </w:p>
        </w:tc>
      </w:tr>
      <w:tr w:rsidR="00D91AF7" w:rsidTr="00333018">
        <w:trPr>
          <w:cantSplit/>
          <w:jc w:val="center"/>
        </w:trPr>
        <w:tc>
          <w:tcPr>
            <w:tcW w:w="1101" w:type="dxa"/>
            <w:shd w:val="clear" w:color="auto" w:fill="E0E0E0"/>
          </w:tcPr>
          <w:p w:rsidR="00D91AF7" w:rsidRDefault="00D91AF7" w:rsidP="00842F27">
            <w:pPr>
              <w:pStyle w:val="TAH"/>
            </w:pPr>
            <w:r>
              <w:t>Unique ID</w:t>
            </w:r>
          </w:p>
        </w:tc>
        <w:tc>
          <w:tcPr>
            <w:tcW w:w="3326" w:type="dxa"/>
            <w:shd w:val="clear" w:color="auto" w:fill="E0E0E0"/>
          </w:tcPr>
          <w:p w:rsidR="00D91AF7" w:rsidRDefault="00D91AF7" w:rsidP="00842F27">
            <w:pPr>
              <w:pStyle w:val="TAH"/>
            </w:pPr>
            <w:r>
              <w:t>Title</w:t>
            </w:r>
          </w:p>
        </w:tc>
        <w:tc>
          <w:tcPr>
            <w:tcW w:w="5099" w:type="dxa"/>
            <w:shd w:val="clear" w:color="auto" w:fill="E0E0E0"/>
          </w:tcPr>
          <w:p w:rsidR="00D91AF7" w:rsidRDefault="00D91AF7" w:rsidP="00842F27">
            <w:pPr>
              <w:pStyle w:val="TAH"/>
            </w:pPr>
            <w:r>
              <w:t>Nature of relationship</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8</w:t>
            </w:r>
            <w:r w:rsidRPr="00A52815">
              <w:rPr>
                <w:rFonts w:hint="eastAsia"/>
              </w:rPr>
              <w:t>30102</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 xml:space="preserve">Enhancement to the 5GC </w:t>
            </w:r>
            <w:proofErr w:type="spellStart"/>
            <w:r w:rsidRPr="00A52815">
              <w:t>LoCation</w:t>
            </w:r>
            <w:proofErr w:type="spellEnd"/>
            <w:r w:rsidRPr="00A52815">
              <w:t xml:space="preserve"> Services</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2 </w:t>
            </w:r>
            <w:r w:rsidRPr="00DC46C9">
              <w:rPr>
                <w:lang w:eastAsia="zh-CN"/>
              </w:rPr>
              <w:t xml:space="preserve">Normative work for 5GC </w:t>
            </w:r>
            <w:proofErr w:type="spellStart"/>
            <w:r w:rsidRPr="00DC46C9">
              <w:rPr>
                <w:lang w:eastAsia="zh-CN"/>
              </w:rPr>
              <w:t>LoCation</w:t>
            </w:r>
            <w:proofErr w:type="spellEnd"/>
            <w:r w:rsidRPr="00DC46C9">
              <w:rPr>
                <w:lang w:eastAsia="zh-CN"/>
              </w:rPr>
              <w:t xml:space="preserve"> Services in Rel-1</w:t>
            </w:r>
            <w:r w:rsidRPr="00DC46C9">
              <w:rPr>
                <w:rFonts w:hint="eastAsia"/>
                <w:lang w:eastAsia="zh-CN"/>
              </w:rPr>
              <w:t>6</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rPr>
                <w:rFonts w:hint="eastAsia"/>
              </w:rPr>
              <w:t>910052</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 xml:space="preserve">Enhancement to the 5GC </w:t>
            </w:r>
            <w:proofErr w:type="spellStart"/>
            <w:r w:rsidRPr="00A52815">
              <w:t>LoCation</w:t>
            </w:r>
            <w:proofErr w:type="spellEnd"/>
            <w:r w:rsidRPr="00A52815">
              <w:t xml:space="preserve"> Services</w:t>
            </w:r>
            <w:r w:rsidRPr="00A52815">
              <w:rPr>
                <w:rFonts w:hint="eastAsia"/>
              </w:rPr>
              <w:t>-Phase 2</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2 </w:t>
            </w:r>
            <w:r w:rsidRPr="00DC46C9">
              <w:rPr>
                <w:lang w:eastAsia="zh-CN"/>
              </w:rPr>
              <w:t xml:space="preserve">Normative work for 5GC </w:t>
            </w:r>
            <w:proofErr w:type="spellStart"/>
            <w:r w:rsidRPr="00DC46C9">
              <w:rPr>
                <w:lang w:eastAsia="zh-CN"/>
              </w:rPr>
              <w:t>LoCation</w:t>
            </w:r>
            <w:proofErr w:type="spellEnd"/>
            <w:r w:rsidRPr="00DC46C9">
              <w:rPr>
                <w:lang w:eastAsia="zh-CN"/>
              </w:rPr>
              <w:t xml:space="preserve"> Services in Rel-1</w:t>
            </w:r>
            <w:r>
              <w:rPr>
                <w:rFonts w:hint="eastAsia"/>
                <w:lang w:eastAsia="zh-CN"/>
              </w:rPr>
              <w:t>7</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rPr>
                <w:rFonts w:hint="eastAsia"/>
              </w:rPr>
              <w:t>980111</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 xml:space="preserve">5GC </w:t>
            </w:r>
            <w:proofErr w:type="spellStart"/>
            <w:r w:rsidRPr="00A52815">
              <w:t>LoCation</w:t>
            </w:r>
            <w:proofErr w:type="spellEnd"/>
            <w:r w:rsidRPr="00A52815">
              <w:t xml:space="preserve"> Services - Phase 3</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2 </w:t>
            </w:r>
            <w:r w:rsidRPr="00DC46C9">
              <w:rPr>
                <w:lang w:eastAsia="zh-CN"/>
              </w:rPr>
              <w:t xml:space="preserve">Normative work for 5GC </w:t>
            </w:r>
            <w:proofErr w:type="spellStart"/>
            <w:r w:rsidRPr="00DC46C9">
              <w:rPr>
                <w:lang w:eastAsia="zh-CN"/>
              </w:rPr>
              <w:t>LoCation</w:t>
            </w:r>
            <w:proofErr w:type="spellEnd"/>
            <w:r w:rsidRPr="00DC46C9">
              <w:rPr>
                <w:lang w:eastAsia="zh-CN"/>
              </w:rPr>
              <w:t xml:space="preserve"> Services in Rel-1</w:t>
            </w:r>
            <w:r>
              <w:rPr>
                <w:rFonts w:hint="eastAsia"/>
                <w:lang w:eastAsia="zh-CN"/>
              </w:rPr>
              <w:t>8</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rPr>
                <w:rFonts w:hint="eastAsia"/>
              </w:rPr>
              <w:t>980003</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CT aspects of 5G_eLCS_Ph3</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3 </w:t>
            </w:r>
            <w:r w:rsidRPr="00DC46C9">
              <w:rPr>
                <w:lang w:eastAsia="zh-CN"/>
              </w:rPr>
              <w:t xml:space="preserve">Normative work for 5GC </w:t>
            </w:r>
            <w:proofErr w:type="spellStart"/>
            <w:r w:rsidRPr="00DC46C9">
              <w:rPr>
                <w:lang w:eastAsia="zh-CN"/>
              </w:rPr>
              <w:t>LoCation</w:t>
            </w:r>
            <w:proofErr w:type="spellEnd"/>
            <w:r w:rsidRPr="00DC46C9">
              <w:rPr>
                <w:lang w:eastAsia="zh-CN"/>
              </w:rPr>
              <w:t xml:space="preserve"> Services in Rel-1</w:t>
            </w:r>
            <w:r>
              <w:rPr>
                <w:rFonts w:hint="eastAsia"/>
                <w:lang w:eastAsia="zh-CN"/>
              </w:rPr>
              <w:t>8</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830077</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bookmarkStart w:id="11" w:name="OLE_LINK11"/>
            <w:bookmarkStart w:id="12" w:name="OLE_LINK12"/>
            <w:r w:rsidRPr="00A52815">
              <w:t>NR Positioning</w:t>
            </w:r>
            <w:bookmarkEnd w:id="11"/>
            <w:bookmarkEnd w:id="12"/>
            <w:r w:rsidRPr="00A52815">
              <w:t xml:space="preserve"> </w:t>
            </w:r>
            <w:r w:rsidRPr="00A52815">
              <w:rPr>
                <w:rFonts w:hint="eastAsia"/>
              </w:rPr>
              <w:t>Support</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2 </w:t>
            </w:r>
            <w:r w:rsidRPr="00DC46C9">
              <w:rPr>
                <w:lang w:eastAsia="zh-CN"/>
              </w:rPr>
              <w:t xml:space="preserve">Normative work for </w:t>
            </w:r>
            <w:r w:rsidRPr="00DC46C9">
              <w:rPr>
                <w:rFonts w:hint="eastAsia"/>
                <w:lang w:eastAsia="zh-CN"/>
              </w:rPr>
              <w:t>NR positioning</w:t>
            </w:r>
            <w:r w:rsidRPr="00DC46C9">
              <w:rPr>
                <w:lang w:eastAsia="zh-CN"/>
              </w:rPr>
              <w:t xml:space="preserve"> in Rel-1</w:t>
            </w:r>
            <w:r>
              <w:rPr>
                <w:rFonts w:hint="eastAsia"/>
                <w:lang w:eastAsia="zh-CN"/>
              </w:rPr>
              <w:t>6</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900</w:t>
            </w:r>
            <w:r w:rsidRPr="00A52815">
              <w:rPr>
                <w:rFonts w:hint="eastAsia"/>
              </w:rPr>
              <w:t>060</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NR Positioning Enhancements</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2 </w:t>
            </w:r>
            <w:r w:rsidRPr="00DC46C9">
              <w:rPr>
                <w:lang w:eastAsia="zh-CN"/>
              </w:rPr>
              <w:t xml:space="preserve">Normative work for </w:t>
            </w:r>
            <w:r w:rsidRPr="00DC46C9">
              <w:rPr>
                <w:rFonts w:hint="eastAsia"/>
                <w:lang w:eastAsia="zh-CN"/>
              </w:rPr>
              <w:t>NR positioning</w:t>
            </w:r>
            <w:r w:rsidRPr="00DC46C9">
              <w:rPr>
                <w:lang w:eastAsia="zh-CN"/>
              </w:rPr>
              <w:t xml:space="preserve"> in Rel-1</w:t>
            </w:r>
            <w:r>
              <w:rPr>
                <w:rFonts w:hint="eastAsia"/>
                <w:lang w:eastAsia="zh-CN"/>
              </w:rPr>
              <w:t>7</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rPr>
                <w:rFonts w:hint="eastAsia"/>
              </w:rPr>
              <w:t>981038</w:t>
            </w:r>
          </w:p>
        </w:tc>
        <w:tc>
          <w:tcPr>
            <w:tcW w:w="3326"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TAL"/>
            </w:pPr>
            <w:r w:rsidRPr="00A52815">
              <w:t>Expanded and improved NR positioning</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r>
              <w:rPr>
                <w:rFonts w:hint="eastAsia"/>
                <w:lang w:eastAsia="zh-CN"/>
              </w:rPr>
              <w:t xml:space="preserve">Stage 2 </w:t>
            </w:r>
            <w:r w:rsidRPr="00DC46C9">
              <w:rPr>
                <w:lang w:eastAsia="zh-CN"/>
              </w:rPr>
              <w:t xml:space="preserve">Normative work for </w:t>
            </w:r>
            <w:r w:rsidRPr="00DC46C9">
              <w:rPr>
                <w:rFonts w:hint="eastAsia"/>
                <w:lang w:eastAsia="zh-CN"/>
              </w:rPr>
              <w:t>NR positioning</w:t>
            </w:r>
            <w:r w:rsidRPr="00DC46C9">
              <w:rPr>
                <w:lang w:eastAsia="zh-CN"/>
              </w:rPr>
              <w:t xml:space="preserve"> in Rel-1</w:t>
            </w:r>
            <w:r>
              <w:rPr>
                <w:rFonts w:hint="eastAsia"/>
                <w:lang w:eastAsia="zh-CN"/>
              </w:rPr>
              <w:t>8</w:t>
            </w:r>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TAL"/>
              <w:rPr>
                <w:lang w:eastAsia="zh-CN"/>
              </w:rPr>
            </w:pPr>
            <w:r>
              <w:rPr>
                <w:rFonts w:hint="eastAsia"/>
                <w:lang w:eastAsia="zh-CN"/>
              </w:rPr>
              <w:t>960018</w:t>
            </w:r>
          </w:p>
        </w:tc>
        <w:tc>
          <w:tcPr>
            <w:tcW w:w="3326" w:type="dxa"/>
            <w:tcBorders>
              <w:top w:val="single" w:sz="6" w:space="0" w:color="000000"/>
              <w:left w:val="single" w:sz="6" w:space="0" w:color="000000"/>
              <w:bottom w:val="single" w:sz="6" w:space="0" w:color="000000"/>
              <w:right w:val="single" w:sz="6" w:space="0" w:color="000000"/>
            </w:tcBorders>
          </w:tcPr>
          <w:p w:rsidR="00D91AF7" w:rsidRPr="00F47BE7" w:rsidRDefault="00D91AF7" w:rsidP="00842F27">
            <w:pPr>
              <w:pStyle w:val="TAL"/>
            </w:pPr>
            <w:r>
              <w:t>Study on Upper layer traffic steering, switching and split over dual 3GPP access</w:t>
            </w:r>
          </w:p>
        </w:tc>
        <w:tc>
          <w:tcPr>
            <w:tcW w:w="5099"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Guidance"/>
              <w:rPr>
                <w:lang w:eastAsia="zh-CN"/>
              </w:rPr>
            </w:pPr>
            <w:bookmarkStart w:id="13" w:name="OLE_LINK17"/>
            <w:bookmarkStart w:id="14" w:name="OLE_LINK18"/>
            <w:r>
              <w:rPr>
                <w:rFonts w:hint="eastAsia"/>
                <w:lang w:eastAsia="zh-CN"/>
              </w:rPr>
              <w:t>Stage 1 study</w:t>
            </w:r>
            <w:r w:rsidRPr="00DC46C9">
              <w:rPr>
                <w:lang w:eastAsia="zh-CN"/>
              </w:rPr>
              <w:t xml:space="preserve"> work for </w:t>
            </w:r>
            <w:r>
              <w:rPr>
                <w:rFonts w:hint="eastAsia"/>
                <w:lang w:eastAsia="zh-CN"/>
              </w:rPr>
              <w:t>dual-access based</w:t>
            </w:r>
            <w:r>
              <w:t xml:space="preserve"> Services</w:t>
            </w:r>
            <w:r w:rsidRPr="00DC46C9">
              <w:rPr>
                <w:lang w:eastAsia="zh-CN"/>
              </w:rPr>
              <w:t xml:space="preserve"> in Rel-1</w:t>
            </w:r>
            <w:r>
              <w:rPr>
                <w:rFonts w:hint="eastAsia"/>
                <w:lang w:eastAsia="zh-CN"/>
              </w:rPr>
              <w:t>9</w:t>
            </w:r>
            <w:bookmarkEnd w:id="13"/>
            <w:bookmarkEnd w:id="14"/>
          </w:p>
        </w:tc>
      </w:tr>
      <w:tr w:rsidR="00D91AF7" w:rsidRPr="00D4523E" w:rsidTr="00333018">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91AF7" w:rsidRPr="00DC46C9" w:rsidRDefault="00D91AF7" w:rsidP="00842F27">
            <w:pPr>
              <w:pStyle w:val="TAL"/>
              <w:rPr>
                <w:lang w:eastAsia="zh-CN"/>
              </w:rPr>
            </w:pPr>
            <w:r>
              <w:rPr>
                <w:rFonts w:hint="eastAsia"/>
                <w:lang w:eastAsia="zh-CN"/>
              </w:rPr>
              <w:t>32079</w:t>
            </w:r>
          </w:p>
        </w:tc>
        <w:tc>
          <w:tcPr>
            <w:tcW w:w="3326" w:type="dxa"/>
            <w:tcBorders>
              <w:top w:val="single" w:sz="6" w:space="0" w:color="000000"/>
              <w:left w:val="single" w:sz="6" w:space="0" w:color="000000"/>
              <w:bottom w:val="single" w:sz="6" w:space="0" w:color="000000"/>
              <w:right w:val="single" w:sz="6" w:space="0" w:color="000000"/>
            </w:tcBorders>
          </w:tcPr>
          <w:p w:rsidR="00D91AF7" w:rsidRPr="00F47BE7" w:rsidRDefault="00D91AF7" w:rsidP="00842F27">
            <w:pPr>
              <w:pStyle w:val="TAL"/>
            </w:pPr>
            <w:r w:rsidRPr="00F47BE7">
              <w:t>Location Services (LCS); Service description; Stage 1</w:t>
            </w:r>
          </w:p>
        </w:tc>
        <w:tc>
          <w:tcPr>
            <w:tcW w:w="5099" w:type="dxa"/>
            <w:tcBorders>
              <w:top w:val="single" w:sz="6" w:space="0" w:color="000000"/>
              <w:left w:val="single" w:sz="6" w:space="0" w:color="000000"/>
              <w:bottom w:val="single" w:sz="6" w:space="0" w:color="000000"/>
              <w:right w:val="single" w:sz="6" w:space="0" w:color="000000"/>
            </w:tcBorders>
          </w:tcPr>
          <w:p w:rsidR="00D91AF7" w:rsidRPr="00A52815" w:rsidRDefault="00D91AF7" w:rsidP="00842F27">
            <w:pPr>
              <w:pStyle w:val="Guidance"/>
              <w:rPr>
                <w:lang w:eastAsia="zh-CN"/>
              </w:rPr>
            </w:pPr>
            <w:r>
              <w:rPr>
                <w:rFonts w:hint="eastAsia"/>
                <w:lang w:eastAsia="zh-CN"/>
              </w:rPr>
              <w:t>Stage 1 study</w:t>
            </w:r>
            <w:r w:rsidRPr="00DC46C9">
              <w:rPr>
                <w:lang w:eastAsia="zh-CN"/>
              </w:rPr>
              <w:t xml:space="preserve"> work for </w:t>
            </w:r>
            <w:r>
              <w:rPr>
                <w:rFonts w:hint="eastAsia"/>
                <w:lang w:eastAsia="zh-CN"/>
              </w:rPr>
              <w:t xml:space="preserve">location </w:t>
            </w:r>
            <w:r>
              <w:t>Services</w:t>
            </w:r>
          </w:p>
        </w:tc>
      </w:tr>
    </w:tbl>
    <w:p w:rsidR="00D91AF7" w:rsidRPr="00A52815" w:rsidRDefault="00D91AF7" w:rsidP="00842F27">
      <w:pPr>
        <w:pStyle w:val="FP"/>
      </w:pPr>
    </w:p>
    <w:p w:rsidR="00D91AF7" w:rsidRPr="006C2E80" w:rsidRDefault="00D91AF7" w:rsidP="00842F27">
      <w:r w:rsidRPr="006C2E80">
        <w:t>Dependency on non-3GPP (draft) specification:</w:t>
      </w:r>
    </w:p>
    <w:p w:rsidR="00D91AF7" w:rsidRPr="006C2E80" w:rsidRDefault="00D91AF7" w:rsidP="00842F27">
      <w:pPr>
        <w:pStyle w:val="Guidance"/>
      </w:pPr>
    </w:p>
    <w:p w:rsidR="008A76FD" w:rsidRDefault="008A76FD" w:rsidP="006C2E80">
      <w:pPr>
        <w:pStyle w:val="1"/>
      </w:pPr>
      <w:r>
        <w:lastRenderedPageBreak/>
        <w:t>3</w:t>
      </w:r>
      <w:r>
        <w:tab/>
        <w:t>Justification</w:t>
      </w:r>
    </w:p>
    <w:p w:rsidR="00842F27" w:rsidRPr="00D103C5" w:rsidRDefault="00842F27" w:rsidP="00842F27">
      <w:pPr>
        <w:rPr>
          <w:lang w:val="en-US" w:eastAsia="zh-CN"/>
        </w:rPr>
      </w:pPr>
      <w:r w:rsidRPr="00D103C5">
        <w:rPr>
          <w:lang w:val="en-US" w:eastAsia="zh-CN"/>
        </w:rPr>
        <w:t>In R</w:t>
      </w:r>
      <w:r>
        <w:rPr>
          <w:rFonts w:hint="eastAsia"/>
          <w:lang w:val="en-US" w:eastAsia="zh-CN"/>
        </w:rPr>
        <w:t>el-</w:t>
      </w:r>
      <w:r w:rsidRPr="00D103C5">
        <w:rPr>
          <w:lang w:val="en-US" w:eastAsia="zh-CN"/>
        </w:rPr>
        <w:t>16 and R</w:t>
      </w:r>
      <w:r>
        <w:rPr>
          <w:rFonts w:hint="eastAsia"/>
          <w:lang w:val="en-US" w:eastAsia="zh-CN"/>
        </w:rPr>
        <w:t>el-</w:t>
      </w:r>
      <w:r w:rsidRPr="00D103C5">
        <w:rPr>
          <w:lang w:val="en-US" w:eastAsia="zh-CN"/>
        </w:rPr>
        <w:t>17, the</w:t>
      </w:r>
      <w:r>
        <w:rPr>
          <w:lang w:val="en-US" w:eastAsia="zh-CN"/>
        </w:rPr>
        <w:t xml:space="preserve"> SEAL</w:t>
      </w:r>
      <w:r>
        <w:rPr>
          <w:rFonts w:hint="eastAsia"/>
          <w:lang w:val="en-US" w:eastAsia="zh-CN"/>
        </w:rPr>
        <w:t xml:space="preserve"> (</w:t>
      </w:r>
      <w:r w:rsidRPr="00312C76">
        <w:t>Service Enabler Architecture Layer for Verticals</w:t>
      </w:r>
      <w:r>
        <w:rPr>
          <w:rFonts w:hint="eastAsia"/>
          <w:lang w:eastAsia="zh-CN"/>
        </w:rPr>
        <w:t>)</w:t>
      </w:r>
      <w:r>
        <w:rPr>
          <w:lang w:val="en-US" w:eastAsia="zh-CN"/>
        </w:rPr>
        <w:t xml:space="preserve"> </w:t>
      </w:r>
      <w:r>
        <w:rPr>
          <w:rFonts w:hint="eastAsia"/>
          <w:lang w:val="en-US" w:eastAsia="zh-CN"/>
        </w:rPr>
        <w:t xml:space="preserve">work item in SA6 </w:t>
      </w:r>
      <w:r>
        <w:rPr>
          <w:lang w:val="en-US" w:eastAsia="zh-CN"/>
        </w:rPr>
        <w:t xml:space="preserve">has introduced the basic </w:t>
      </w:r>
      <w:r>
        <w:rPr>
          <w:rFonts w:hint="eastAsia"/>
          <w:lang w:val="en-US" w:eastAsia="zh-CN"/>
        </w:rPr>
        <w:t>l</w:t>
      </w:r>
      <w:r w:rsidRPr="00D103C5">
        <w:rPr>
          <w:lang w:val="en-US" w:eastAsia="zh-CN"/>
        </w:rPr>
        <w:t>ocation management architecture servin</w:t>
      </w:r>
      <w:r>
        <w:rPr>
          <w:lang w:val="en-US" w:eastAsia="zh-CN"/>
        </w:rPr>
        <w:t xml:space="preserve">g the </w:t>
      </w:r>
      <w:r>
        <w:rPr>
          <w:rFonts w:hint="eastAsia"/>
          <w:lang w:val="en-US" w:eastAsia="zh-CN"/>
        </w:rPr>
        <w:t xml:space="preserve">different </w:t>
      </w:r>
      <w:r>
        <w:rPr>
          <w:lang w:val="en-US" w:eastAsia="zh-CN"/>
        </w:rPr>
        <w:t xml:space="preserve">vertical </w:t>
      </w:r>
      <w:r>
        <w:rPr>
          <w:rFonts w:hint="eastAsia"/>
          <w:lang w:val="en-US" w:eastAsia="zh-CN"/>
        </w:rPr>
        <w:t>applications</w:t>
      </w:r>
      <w:r>
        <w:rPr>
          <w:lang w:val="en-US" w:eastAsia="zh-CN"/>
        </w:rPr>
        <w:t xml:space="preserve">, including the </w:t>
      </w:r>
      <w:r>
        <w:rPr>
          <w:rFonts w:hint="eastAsia"/>
          <w:lang w:val="en-US" w:eastAsia="zh-CN"/>
        </w:rPr>
        <w:t>generic on-network/off-network</w:t>
      </w:r>
      <w:r w:rsidRPr="00D103C5">
        <w:rPr>
          <w:lang w:val="en-US" w:eastAsia="zh-CN"/>
        </w:rPr>
        <w:t xml:space="preserve"> function model, procedure, information flow</w:t>
      </w:r>
      <w:r>
        <w:rPr>
          <w:rFonts w:hint="eastAsia"/>
          <w:lang w:val="en-US" w:eastAsia="zh-CN"/>
        </w:rPr>
        <w:t>s,</w:t>
      </w:r>
      <w:r>
        <w:rPr>
          <w:lang w:val="en-US" w:eastAsia="zh-CN"/>
        </w:rPr>
        <w:t xml:space="preserve"> reference points</w:t>
      </w:r>
      <w:r>
        <w:rPr>
          <w:rFonts w:hint="eastAsia"/>
          <w:lang w:val="en-US" w:eastAsia="zh-CN"/>
        </w:rPr>
        <w:t xml:space="preserve">, and APIs for </w:t>
      </w:r>
      <w:r w:rsidRPr="00A52815">
        <w:rPr>
          <w:lang w:val="en-US" w:eastAsia="zh-CN"/>
        </w:rPr>
        <w:t>location management</w:t>
      </w:r>
      <w:r w:rsidRPr="00D103C5">
        <w:rPr>
          <w:lang w:val="en-US" w:eastAsia="zh-CN"/>
        </w:rPr>
        <w:t>.</w:t>
      </w:r>
    </w:p>
    <w:p w:rsidR="00842F27" w:rsidRPr="00D103C5" w:rsidRDefault="00842F27" w:rsidP="00842F27">
      <w:pPr>
        <w:rPr>
          <w:lang w:val="en-US" w:eastAsia="zh-CN"/>
        </w:rPr>
      </w:pPr>
      <w:r>
        <w:rPr>
          <w:lang w:val="en-US" w:eastAsia="zh-CN"/>
        </w:rPr>
        <w:t>In R</w:t>
      </w:r>
      <w:r>
        <w:rPr>
          <w:rFonts w:hint="eastAsia"/>
          <w:lang w:val="en-US" w:eastAsia="zh-CN"/>
        </w:rPr>
        <w:t>el-</w:t>
      </w:r>
      <w:r>
        <w:rPr>
          <w:lang w:val="en-US" w:eastAsia="zh-CN"/>
        </w:rPr>
        <w:t xml:space="preserve">18, 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is </w:t>
      </w:r>
      <w:r>
        <w:rPr>
          <w:rFonts w:hint="eastAsia"/>
          <w:lang w:val="en-US" w:eastAsia="zh-CN"/>
        </w:rPr>
        <w:t>studied</w:t>
      </w:r>
      <w:r w:rsidRPr="00D103C5">
        <w:rPr>
          <w:lang w:val="en-US" w:eastAsia="zh-CN"/>
        </w:rPr>
        <w:t xml:space="preserve"> </w:t>
      </w:r>
      <w:r>
        <w:rPr>
          <w:lang w:val="en-US" w:eastAsia="zh-CN"/>
        </w:rPr>
        <w:t>as part of SEAL</w:t>
      </w:r>
      <w:r>
        <w:rPr>
          <w:rFonts w:hint="eastAsia"/>
          <w:lang w:val="en-US" w:eastAsia="zh-CN"/>
        </w:rPr>
        <w:t>-LM(L</w:t>
      </w:r>
      <w:r>
        <w:rPr>
          <w:lang w:val="en-US" w:eastAsia="zh-CN"/>
        </w:rPr>
        <w:t xml:space="preserve">ocation </w:t>
      </w:r>
      <w:r>
        <w:rPr>
          <w:rFonts w:hint="eastAsia"/>
          <w:lang w:val="en-US" w:eastAsia="zh-CN"/>
        </w:rPr>
        <w:t>M</w:t>
      </w:r>
      <w:r w:rsidRPr="00D103C5">
        <w:rPr>
          <w:lang w:val="en-US" w:eastAsia="zh-CN"/>
        </w:rPr>
        <w:t>anagement</w:t>
      </w:r>
      <w:r>
        <w:rPr>
          <w:rFonts w:hint="eastAsia"/>
          <w:lang w:val="en-US" w:eastAsia="zh-CN"/>
        </w:rPr>
        <w:t xml:space="preserve">) </w:t>
      </w:r>
      <w:r w:rsidRPr="00D103C5">
        <w:rPr>
          <w:lang w:val="en-US" w:eastAsia="zh-CN"/>
        </w:rPr>
        <w:t>architecture</w:t>
      </w:r>
      <w:r>
        <w:rPr>
          <w:rFonts w:hint="eastAsia"/>
          <w:lang w:val="en-US" w:eastAsia="zh-CN"/>
        </w:rPr>
        <w:t xml:space="preserve"> </w:t>
      </w:r>
      <w:r>
        <w:rPr>
          <w:lang w:val="en-US" w:eastAsia="zh-CN"/>
        </w:rPr>
        <w:t xml:space="preserve">and agreed to </w:t>
      </w:r>
      <w:r>
        <w:rPr>
          <w:rFonts w:hint="eastAsia"/>
          <w:lang w:val="en-US" w:eastAsia="zh-CN"/>
        </w:rPr>
        <w:t>obtain the</w:t>
      </w:r>
      <w:r w:rsidRPr="00D103C5">
        <w:rPr>
          <w:lang w:val="en-US" w:eastAsia="zh-CN"/>
        </w:rPr>
        <w:t xml:space="preserve"> UE location information from more sources to further improve the LCS QoS (e.g. accuracy, latency)</w:t>
      </w:r>
      <w:r>
        <w:rPr>
          <w:rFonts w:hint="eastAsia"/>
          <w:lang w:val="en-US" w:eastAsia="zh-CN"/>
        </w:rPr>
        <w:t xml:space="preserve"> to meet the </w:t>
      </w:r>
      <w:r>
        <w:rPr>
          <w:lang w:val="en-US" w:eastAsia="zh-CN"/>
        </w:rPr>
        <w:t>requirements</w:t>
      </w:r>
      <w:r>
        <w:rPr>
          <w:rFonts w:hint="eastAsia"/>
          <w:lang w:val="en-US" w:eastAsia="zh-CN"/>
        </w:rPr>
        <w:t xml:space="preserve"> from </w:t>
      </w:r>
      <w:r>
        <w:rPr>
          <w:lang w:val="en-US" w:eastAsia="zh-CN"/>
        </w:rPr>
        <w:t xml:space="preserve">vertical </w:t>
      </w:r>
      <w:r>
        <w:rPr>
          <w:rFonts w:hint="eastAsia"/>
          <w:lang w:val="en-US" w:eastAsia="zh-CN"/>
        </w:rPr>
        <w:t>applications</w:t>
      </w:r>
      <w:r w:rsidRPr="00D103C5">
        <w:rPr>
          <w:lang w:val="en-US" w:eastAsia="zh-CN"/>
        </w:rPr>
        <w:t>.</w:t>
      </w:r>
      <w:r w:rsidRPr="00D103C5">
        <w:rPr>
          <w:lang w:val="en-US" w:eastAsia="zh-CN"/>
        </w:rPr>
        <w:tab/>
      </w:r>
    </w:p>
    <w:p w:rsidR="00842F27" w:rsidRDefault="00842F27" w:rsidP="00842F27">
      <w:pPr>
        <w:rPr>
          <w:lang w:val="en-US" w:eastAsia="zh-CN"/>
        </w:rPr>
      </w:pPr>
      <w:r>
        <w:rPr>
          <w:lang w:val="en-US" w:eastAsia="zh-CN"/>
        </w:rPr>
        <w:t>H</w:t>
      </w:r>
      <w:r>
        <w:rPr>
          <w:rFonts w:hint="eastAsia"/>
          <w:lang w:val="en-US" w:eastAsia="zh-CN"/>
        </w:rPr>
        <w:t xml:space="preserve">owever, </w:t>
      </w:r>
      <w:r w:rsidRPr="00D103C5">
        <w:rPr>
          <w:lang w:val="en-US" w:eastAsia="zh-CN"/>
        </w:rPr>
        <w:t xml:space="preserve">there are </w:t>
      </w:r>
      <w:r>
        <w:rPr>
          <w:rFonts w:hint="eastAsia"/>
          <w:lang w:val="en-US" w:eastAsia="zh-CN"/>
        </w:rPr>
        <w:t xml:space="preserve">still </w:t>
      </w:r>
      <w:r w:rsidRPr="00D103C5">
        <w:rPr>
          <w:lang w:val="en-US" w:eastAsia="zh-CN"/>
        </w:rPr>
        <w:t>many</w:t>
      </w:r>
      <w:bookmarkStart w:id="15" w:name="OLE_LINK13"/>
      <w:bookmarkStart w:id="16" w:name="OLE_LINK14"/>
      <w:r w:rsidRPr="00D103C5">
        <w:rPr>
          <w:lang w:val="en-US" w:eastAsia="zh-CN"/>
        </w:rPr>
        <w:t xml:space="preserve"> </w:t>
      </w:r>
      <w:bookmarkStart w:id="17" w:name="OLE_LINK121"/>
      <w:bookmarkStart w:id="18" w:name="OLE_LINK122"/>
      <w:r w:rsidRPr="00D103C5">
        <w:rPr>
          <w:lang w:val="en-US" w:eastAsia="zh-CN"/>
        </w:rPr>
        <w:t>value-added location service</w:t>
      </w:r>
      <w:bookmarkEnd w:id="17"/>
      <w:bookmarkEnd w:id="18"/>
      <w:r w:rsidRPr="00D103C5">
        <w:rPr>
          <w:lang w:val="en-US" w:eastAsia="zh-CN"/>
        </w:rPr>
        <w:t xml:space="preserve"> requirements </w:t>
      </w:r>
      <w:r>
        <w:rPr>
          <w:rFonts w:hint="eastAsia"/>
          <w:lang w:val="en-US" w:eastAsia="zh-CN"/>
        </w:rPr>
        <w:t>from vertical applications</w:t>
      </w:r>
      <w:bookmarkEnd w:id="15"/>
      <w:bookmarkEnd w:id="16"/>
      <w:r>
        <w:rPr>
          <w:rFonts w:hint="eastAsia"/>
          <w:lang w:val="en-US" w:eastAsia="zh-CN"/>
        </w:rPr>
        <w:t xml:space="preserve"> that </w:t>
      </w:r>
      <w:r>
        <w:rPr>
          <w:lang w:val="en-US" w:eastAsia="zh-CN"/>
        </w:rPr>
        <w:t xml:space="preserve">cannot be </w:t>
      </w:r>
      <w:r>
        <w:rPr>
          <w:rFonts w:hint="eastAsia"/>
          <w:lang w:val="en-US" w:eastAsia="zh-CN"/>
        </w:rPr>
        <w:t xml:space="preserve">fulfilled based on the current SEAL-LM </w:t>
      </w:r>
      <w:r w:rsidRPr="00D103C5">
        <w:rPr>
          <w:lang w:val="en-US" w:eastAsia="zh-CN"/>
        </w:rPr>
        <w:t>architecture</w:t>
      </w:r>
      <w:r>
        <w:rPr>
          <w:lang w:val="en-US" w:eastAsia="zh-CN"/>
        </w:rPr>
        <w:t xml:space="preserve">. </w:t>
      </w:r>
      <w:r>
        <w:rPr>
          <w:rFonts w:hint="eastAsia"/>
          <w:lang w:val="en-US" w:eastAsia="zh-CN"/>
        </w:rPr>
        <w:t>E.g.</w:t>
      </w:r>
      <w:r w:rsidRPr="00D103C5">
        <w:rPr>
          <w:lang w:val="en-US" w:eastAsia="zh-CN"/>
        </w:rPr>
        <w:t xml:space="preserve"> Location Alerting, History Tr</w:t>
      </w:r>
      <w:r>
        <w:rPr>
          <w:lang w:val="en-US" w:eastAsia="zh-CN"/>
        </w:rPr>
        <w:t>ace request or playback</w:t>
      </w:r>
      <w:r w:rsidRPr="00D103C5">
        <w:rPr>
          <w:lang w:val="en-US" w:eastAsia="zh-CN"/>
        </w:rPr>
        <w:t xml:space="preserve">, Location format mapping, Location information analysis, etc. </w:t>
      </w:r>
      <w:r>
        <w:rPr>
          <w:rFonts w:hint="eastAsia"/>
          <w:lang w:val="en-US" w:eastAsia="zh-CN"/>
        </w:rPr>
        <w:t xml:space="preserve">And such requests have been identified as </w:t>
      </w:r>
      <w:r>
        <w:rPr>
          <w:lang w:val="en-US" w:eastAsia="zh-CN"/>
        </w:rPr>
        <w:t xml:space="preserve">a key issue in </w:t>
      </w:r>
      <w:r>
        <w:rPr>
          <w:rFonts w:hint="eastAsia"/>
          <w:lang w:val="en-US" w:eastAsia="zh-CN"/>
        </w:rPr>
        <w:t xml:space="preserve">the </w:t>
      </w:r>
      <w:r>
        <w:rPr>
          <w:lang w:val="en-US" w:eastAsia="zh-CN"/>
        </w:rPr>
        <w:t>5GFLS stud</w:t>
      </w:r>
      <w:r>
        <w:rPr>
          <w:rFonts w:hint="eastAsia"/>
          <w:lang w:val="en-US" w:eastAsia="zh-CN"/>
        </w:rPr>
        <w:t xml:space="preserve">y item, but postponed to be studied in future releases due to time limitations. </w:t>
      </w:r>
    </w:p>
    <w:p w:rsidR="00842F27" w:rsidRDefault="00842F27" w:rsidP="00842F27">
      <w:pPr>
        <w:rPr>
          <w:lang w:val="en-US" w:eastAsia="zh-CN"/>
        </w:rPr>
      </w:pPr>
      <w:r>
        <w:rPr>
          <w:lang w:val="en-US" w:eastAsia="zh-CN"/>
        </w:rPr>
        <w:t>B</w:t>
      </w:r>
      <w:r>
        <w:rPr>
          <w:rFonts w:hint="eastAsia"/>
          <w:lang w:val="en-US" w:eastAsia="zh-CN"/>
        </w:rPr>
        <w:t xml:space="preserve">esides, lots of AF (Application Function) </w:t>
      </w:r>
      <w:r>
        <w:rPr>
          <w:lang w:val="en-US" w:eastAsia="zh-CN"/>
        </w:rPr>
        <w:t>requests</w:t>
      </w:r>
      <w:r>
        <w:rPr>
          <w:rFonts w:hint="eastAsia"/>
          <w:lang w:val="en-US" w:eastAsia="zh-CN"/>
        </w:rPr>
        <w:t xml:space="preserve">/functionalities related to location services which is specified in SA2 (e.g. TS 23.273, TS 23.586) should be utilized and performed by SEAL-LM </w:t>
      </w:r>
      <w:r w:rsidRPr="00D103C5">
        <w:rPr>
          <w:lang w:val="en-US" w:eastAsia="zh-CN"/>
        </w:rPr>
        <w:t>architecture</w:t>
      </w:r>
      <w:r>
        <w:rPr>
          <w:rFonts w:hint="eastAsia"/>
          <w:lang w:val="en-US" w:eastAsia="zh-CN"/>
        </w:rPr>
        <w:t xml:space="preserve"> in SA6. </w:t>
      </w:r>
      <w:r w:rsidRPr="00D103C5">
        <w:rPr>
          <w:lang w:val="en-US" w:eastAsia="zh-CN"/>
        </w:rPr>
        <w:t xml:space="preserve">The functionalities </w:t>
      </w:r>
      <w:r>
        <w:rPr>
          <w:rFonts w:hint="eastAsia"/>
          <w:lang w:val="en-US" w:eastAsia="zh-CN"/>
        </w:rPr>
        <w:t xml:space="preserve">of the Location Management </w:t>
      </w:r>
      <w:r w:rsidRPr="00D103C5">
        <w:rPr>
          <w:lang w:val="en-US" w:eastAsia="zh-CN"/>
        </w:rPr>
        <w:t>S</w:t>
      </w:r>
      <w:r>
        <w:rPr>
          <w:rFonts w:hint="eastAsia"/>
          <w:lang w:val="en-US" w:eastAsia="zh-CN"/>
        </w:rPr>
        <w:t>erver</w:t>
      </w:r>
      <w:r w:rsidRPr="00D103C5">
        <w:rPr>
          <w:lang w:val="en-US" w:eastAsia="zh-CN"/>
        </w:rPr>
        <w:t xml:space="preserve"> </w:t>
      </w:r>
      <w:r>
        <w:rPr>
          <w:rFonts w:hint="eastAsia"/>
          <w:lang w:val="en-US" w:eastAsia="zh-CN"/>
        </w:rPr>
        <w:t>or VAL (</w:t>
      </w:r>
      <w:r w:rsidRPr="00F2731B">
        <w:t>Vertical Application Layer</w:t>
      </w:r>
      <w:r>
        <w:rPr>
          <w:rFonts w:hint="eastAsia"/>
          <w:lang w:eastAsia="zh-CN"/>
        </w:rPr>
        <w:t>)</w:t>
      </w:r>
      <w:r>
        <w:rPr>
          <w:rFonts w:hint="eastAsia"/>
          <w:lang w:val="en-US" w:eastAsia="zh-CN"/>
        </w:rPr>
        <w:t xml:space="preserve"> server </w:t>
      </w:r>
      <w:r w:rsidRPr="00D103C5">
        <w:rPr>
          <w:lang w:val="en-US" w:eastAsia="zh-CN"/>
        </w:rPr>
        <w:t xml:space="preserve">should </w:t>
      </w:r>
      <w:r>
        <w:rPr>
          <w:rFonts w:hint="eastAsia"/>
          <w:lang w:val="en-US" w:eastAsia="zh-CN"/>
        </w:rPr>
        <w:t xml:space="preserve">consider </w:t>
      </w:r>
      <w:r>
        <w:rPr>
          <w:lang w:val="en-US" w:eastAsia="zh-CN"/>
        </w:rPr>
        <w:t>aligning</w:t>
      </w:r>
      <w:r w:rsidRPr="00D103C5">
        <w:rPr>
          <w:lang w:val="en-US" w:eastAsia="zh-CN"/>
        </w:rPr>
        <w:t xml:space="preserve"> with the AF requests</w:t>
      </w:r>
      <w:r>
        <w:rPr>
          <w:rFonts w:hint="eastAsia"/>
          <w:lang w:val="en-US" w:eastAsia="zh-CN"/>
        </w:rPr>
        <w:t>/functionalities</w:t>
      </w:r>
      <w:r w:rsidRPr="00D103C5">
        <w:rPr>
          <w:lang w:val="en-US" w:eastAsia="zh-CN"/>
        </w:rPr>
        <w:t xml:space="preserve"> as defined in TS 23.273</w:t>
      </w:r>
      <w:r>
        <w:rPr>
          <w:rFonts w:hint="eastAsia"/>
          <w:lang w:val="en-US" w:eastAsia="zh-CN"/>
        </w:rPr>
        <w:t xml:space="preserve"> and TS 23.586</w:t>
      </w:r>
      <w:r w:rsidR="00AD7745">
        <w:rPr>
          <w:rFonts w:hint="eastAsia"/>
          <w:lang w:val="en-US" w:eastAsia="zh-CN"/>
        </w:rPr>
        <w:t xml:space="preserve">, such as the </w:t>
      </w:r>
      <w:r w:rsidRPr="005314A6">
        <w:rPr>
          <w:lang w:val="en-US" w:eastAsia="zh-CN"/>
        </w:rPr>
        <w:t>Ranging/</w:t>
      </w:r>
      <w:proofErr w:type="spellStart"/>
      <w:r w:rsidRPr="005314A6">
        <w:rPr>
          <w:lang w:val="en-US" w:eastAsia="zh-CN"/>
        </w:rPr>
        <w:t>Sidelink</w:t>
      </w:r>
      <w:proofErr w:type="spellEnd"/>
      <w:r w:rsidRPr="005314A6">
        <w:rPr>
          <w:lang w:val="en-US" w:eastAsia="zh-CN"/>
        </w:rPr>
        <w:t xml:space="preserve"> Positioning service requests from AF</w:t>
      </w:r>
      <w:r w:rsidRPr="00D103C5">
        <w:rPr>
          <w:lang w:val="en-US" w:eastAsia="zh-CN"/>
        </w:rPr>
        <w:t>.</w:t>
      </w:r>
    </w:p>
    <w:p w:rsidR="00C92E23" w:rsidRPr="00C92E23" w:rsidRDefault="000F4F15" w:rsidP="00C92E23">
      <w:pPr>
        <w:rPr>
          <w:lang w:val="en-US" w:eastAsia="zh-CN"/>
        </w:rPr>
      </w:pPr>
      <w:r>
        <w:rPr>
          <w:lang w:val="en-US" w:eastAsia="zh-CN"/>
        </w:rPr>
        <w:t xml:space="preserve">What’s more, SA1 </w:t>
      </w:r>
      <w:r w:rsidR="00C92E23" w:rsidRPr="00C92E23">
        <w:rPr>
          <w:lang w:val="en-US" w:eastAsia="zh-CN"/>
        </w:rPr>
        <w:t>(e.g., TS 22.071) also has some</w:t>
      </w:r>
      <w:bookmarkStart w:id="19" w:name="OLE_LINK123"/>
      <w:bookmarkStart w:id="20" w:name="OLE_LINK124"/>
      <w:r w:rsidR="00C92E23" w:rsidRPr="00C92E23">
        <w:rPr>
          <w:lang w:val="en-US" w:eastAsia="zh-CN"/>
        </w:rPr>
        <w:t xml:space="preserve"> location-related scenarios applicable for one device with multiple USIMs</w:t>
      </w:r>
      <w:bookmarkEnd w:id="19"/>
      <w:bookmarkEnd w:id="20"/>
      <w:r w:rsidR="00AD7745">
        <w:rPr>
          <w:lang w:val="en-US" w:eastAsia="zh-CN"/>
        </w:rPr>
        <w:t xml:space="preserve"> (e.g., multi-SIM/</w:t>
      </w:r>
      <w:r w:rsidR="00C92E23" w:rsidRPr="00C92E23">
        <w:rPr>
          <w:lang w:val="en-US" w:eastAsia="zh-CN"/>
        </w:rPr>
        <w:t>multi-USIM users, or a vehicle with multiple vehicle-mounted devices). E.g. if one person takes the mobile phone and wears the watch at the same time, both of them could report the person’s location information to the LM Server separately. Then the LM Server could estimate this information to get an accurate location for the person. Further, there is no need for the LM Server to obtain the position for the watch separately, as the position for the watch can be replaced by the position of the mobile phone to reduce the signaling message and save power consumption,</w:t>
      </w:r>
      <w:r w:rsidR="00AD7745">
        <w:rPr>
          <w:rFonts w:hint="eastAsia"/>
          <w:lang w:val="en-US" w:eastAsia="zh-CN"/>
        </w:rPr>
        <w:t xml:space="preserve"> etc</w:t>
      </w:r>
      <w:r w:rsidR="00C92E23" w:rsidRPr="00C92E23">
        <w:rPr>
          <w:lang w:val="en-US" w:eastAsia="zh-CN"/>
        </w:rPr>
        <w:t>.</w:t>
      </w:r>
    </w:p>
    <w:p w:rsidR="00C92E23" w:rsidRDefault="00C92E23" w:rsidP="00C92E23">
      <w:pPr>
        <w:rPr>
          <w:lang w:val="en-US" w:eastAsia="zh-CN"/>
        </w:rPr>
      </w:pPr>
      <w:r w:rsidRPr="00C92E23">
        <w:rPr>
          <w:lang w:val="en-US" w:eastAsia="zh-CN"/>
        </w:rPr>
        <w:t xml:space="preserve">Therefore, it’s very necessary to further study how to support the above </w:t>
      </w:r>
      <w:r w:rsidR="00AD7745">
        <w:rPr>
          <w:rFonts w:hint="eastAsia"/>
          <w:lang w:val="en-US" w:eastAsia="zh-CN"/>
        </w:rPr>
        <w:t xml:space="preserve">enhanced </w:t>
      </w:r>
      <w:r w:rsidR="00AD7745">
        <w:rPr>
          <w:lang w:val="en-US" w:eastAsia="zh-CN"/>
        </w:rPr>
        <w:t xml:space="preserve">location services based on </w:t>
      </w:r>
      <w:r w:rsidR="00AD7745">
        <w:rPr>
          <w:rFonts w:hint="eastAsia"/>
          <w:lang w:val="en-US" w:eastAsia="zh-CN"/>
        </w:rPr>
        <w:t xml:space="preserve">current </w:t>
      </w:r>
      <w:bookmarkStart w:id="21" w:name="OLE_LINK150"/>
      <w:bookmarkStart w:id="22" w:name="OLE_LINK151"/>
      <w:r w:rsidRPr="00C92E23">
        <w:rPr>
          <w:lang w:val="en-US" w:eastAsia="zh-CN"/>
        </w:rPr>
        <w:t xml:space="preserve">SEAL-LM application </w:t>
      </w:r>
      <w:r w:rsidR="00AD7745">
        <w:rPr>
          <w:rFonts w:hint="eastAsia"/>
          <w:lang w:val="en-US" w:eastAsia="zh-CN"/>
        </w:rPr>
        <w:t xml:space="preserve">enabled </w:t>
      </w:r>
      <w:r w:rsidRPr="00C92E23">
        <w:rPr>
          <w:lang w:val="en-US" w:eastAsia="zh-CN"/>
        </w:rPr>
        <w:t>layer</w:t>
      </w:r>
      <w:bookmarkEnd w:id="21"/>
      <w:bookmarkEnd w:id="22"/>
      <w:r w:rsidRPr="00C92E23">
        <w:rPr>
          <w:lang w:val="en-US" w:eastAsia="zh-CN"/>
        </w:rPr>
        <w:t>.</w:t>
      </w:r>
    </w:p>
    <w:p w:rsidR="00AD7745" w:rsidRPr="00AD7745" w:rsidRDefault="00AD7745" w:rsidP="00C92E23">
      <w:pPr>
        <w:rPr>
          <w:lang w:val="en-US" w:eastAsia="zh-CN"/>
        </w:rPr>
      </w:pPr>
      <w:r>
        <w:rPr>
          <w:rFonts w:hint="eastAsia"/>
          <w:lang w:val="en-US" w:eastAsia="zh-CN"/>
        </w:rPr>
        <w:t xml:space="preserve">At present, </w:t>
      </w:r>
      <w:r>
        <w:rPr>
          <w:lang w:val="en-US" w:eastAsia="zh-CN"/>
        </w:rPr>
        <w:t>SA6 has studied the capabilit</w:t>
      </w:r>
      <w:r>
        <w:rPr>
          <w:rFonts w:hint="eastAsia"/>
          <w:lang w:val="en-US" w:eastAsia="zh-CN"/>
        </w:rPr>
        <w:t>y</w:t>
      </w:r>
      <w:r>
        <w:rPr>
          <w:lang w:val="en-US" w:eastAsia="zh-CN"/>
        </w:rPr>
        <w:t xml:space="preserve"> required for</w:t>
      </w:r>
      <w:r>
        <w:rPr>
          <w:rFonts w:hint="eastAsia"/>
          <w:lang w:val="en-US" w:eastAsia="zh-CN"/>
        </w:rPr>
        <w:t xml:space="preserve"> the</w:t>
      </w:r>
      <w:r>
        <w:rPr>
          <w:lang w:val="en-US" w:eastAsia="zh-CN"/>
        </w:rPr>
        <w:t xml:space="preserve"> </w:t>
      </w:r>
      <w:bookmarkStart w:id="23" w:name="OLE_LINK148"/>
      <w:bookmarkStart w:id="24" w:name="OLE_LINK149"/>
      <w:r>
        <w:rPr>
          <w:rFonts w:hint="eastAsia"/>
          <w:lang w:val="en-US" w:eastAsia="zh-CN"/>
        </w:rPr>
        <w:t>enhanced</w:t>
      </w:r>
      <w:r w:rsidRPr="008D69A0">
        <w:rPr>
          <w:lang w:val="en-US" w:eastAsia="zh-CN"/>
        </w:rPr>
        <w:t xml:space="preserve"> location service</w:t>
      </w:r>
      <w:bookmarkEnd w:id="23"/>
      <w:bookmarkEnd w:id="24"/>
      <w:r>
        <w:rPr>
          <w:lang w:val="en-US" w:eastAsia="zh-CN"/>
        </w:rPr>
        <w:t xml:space="preserve"> as part of SEAL services in the 3GPP TR 23.</w:t>
      </w:r>
      <w:r>
        <w:rPr>
          <w:rFonts w:hint="eastAsia"/>
          <w:lang w:val="en-US" w:eastAsia="zh-CN"/>
        </w:rPr>
        <w:t xml:space="preserve">700-72. </w:t>
      </w:r>
      <w:r>
        <w:rPr>
          <w:lang w:val="en-US" w:eastAsia="zh-CN"/>
        </w:rPr>
        <w:t>A</w:t>
      </w:r>
      <w:r>
        <w:rPr>
          <w:rFonts w:hint="eastAsia"/>
          <w:lang w:val="en-US" w:eastAsia="zh-CN"/>
        </w:rPr>
        <w:t xml:space="preserve">ll of 6 key issues and related </w:t>
      </w:r>
      <w:r w:rsidR="00323305">
        <w:rPr>
          <w:rFonts w:hint="eastAsia"/>
          <w:lang w:val="en-US" w:eastAsia="zh-CN"/>
        </w:rPr>
        <w:t>9</w:t>
      </w:r>
      <w:r>
        <w:rPr>
          <w:rFonts w:hint="eastAsia"/>
          <w:lang w:val="en-US" w:eastAsia="zh-CN"/>
        </w:rPr>
        <w:t xml:space="preserve"> sol</w:t>
      </w:r>
      <w:r w:rsidR="00323305">
        <w:rPr>
          <w:rFonts w:hint="eastAsia"/>
          <w:lang w:val="en-US" w:eastAsia="zh-CN"/>
        </w:rPr>
        <w:t xml:space="preserve">utions </w:t>
      </w:r>
      <w:r>
        <w:rPr>
          <w:rFonts w:hint="eastAsia"/>
          <w:lang w:val="en-US" w:eastAsia="zh-CN"/>
        </w:rPr>
        <w:t xml:space="preserve">have been </w:t>
      </w:r>
      <w:r>
        <w:rPr>
          <w:lang w:val="en-US" w:eastAsia="zh-CN"/>
        </w:rPr>
        <w:t xml:space="preserve">specified. </w:t>
      </w:r>
      <w:r w:rsidR="00323305">
        <w:rPr>
          <w:lang w:val="en-US" w:eastAsia="zh-CN"/>
        </w:rPr>
        <w:t>T</w:t>
      </w:r>
      <w:r w:rsidR="00323305">
        <w:rPr>
          <w:rFonts w:hint="eastAsia"/>
          <w:lang w:val="en-US" w:eastAsia="zh-CN"/>
        </w:rPr>
        <w:t xml:space="preserve">he overall evaluation and conclusion for the study have been </w:t>
      </w:r>
      <w:r w:rsidR="00323305">
        <w:rPr>
          <w:lang w:val="en-US" w:eastAsia="zh-CN"/>
        </w:rPr>
        <w:t>documented</w:t>
      </w:r>
      <w:r w:rsidR="00323305">
        <w:rPr>
          <w:rFonts w:hint="eastAsia"/>
          <w:lang w:val="en-US" w:eastAsia="zh-CN"/>
        </w:rPr>
        <w:t xml:space="preserve"> and discussed. </w:t>
      </w:r>
      <w:r>
        <w:rPr>
          <w:lang w:val="en-US" w:eastAsia="zh-CN"/>
        </w:rPr>
        <w:t xml:space="preserve">Hence, a normative work is proposed to </w:t>
      </w:r>
      <w:r>
        <w:rPr>
          <w:rFonts w:hint="eastAsia"/>
          <w:lang w:val="en-US" w:eastAsia="zh-CN"/>
        </w:rPr>
        <w:t xml:space="preserve">be </w:t>
      </w:r>
      <w:bookmarkStart w:id="25" w:name="OLE_LINK57"/>
      <w:bookmarkStart w:id="26" w:name="OLE_LINK58"/>
      <w:r>
        <w:rPr>
          <w:rFonts w:hint="eastAsia"/>
          <w:lang w:val="en-US" w:eastAsia="zh-CN"/>
        </w:rPr>
        <w:t>implement</w:t>
      </w:r>
      <w:bookmarkEnd w:id="25"/>
      <w:bookmarkEnd w:id="26"/>
      <w:r>
        <w:rPr>
          <w:rFonts w:hint="eastAsia"/>
          <w:lang w:val="en-US" w:eastAsia="zh-CN"/>
        </w:rPr>
        <w:t>ed</w:t>
      </w:r>
      <w:r>
        <w:rPr>
          <w:lang w:val="en-US" w:eastAsia="zh-CN"/>
        </w:rPr>
        <w:t xml:space="preserve"> in SA6 for specifying </w:t>
      </w:r>
      <w:r w:rsidR="00323305">
        <w:rPr>
          <w:rFonts w:hint="eastAsia"/>
          <w:lang w:val="en-US" w:eastAsia="zh-CN"/>
        </w:rPr>
        <w:t xml:space="preserve">how to support </w:t>
      </w:r>
      <w:r>
        <w:rPr>
          <w:lang w:val="en-US" w:eastAsia="zh-CN"/>
        </w:rPr>
        <w:t xml:space="preserve">the </w:t>
      </w:r>
      <w:r w:rsidR="00323305">
        <w:rPr>
          <w:lang w:val="en-US" w:eastAsia="zh-CN"/>
        </w:rPr>
        <w:t xml:space="preserve">enhanced location service </w:t>
      </w:r>
      <w:r w:rsidR="00323305">
        <w:rPr>
          <w:rFonts w:hint="eastAsia"/>
          <w:lang w:val="en-US" w:eastAsia="zh-CN"/>
        </w:rPr>
        <w:t xml:space="preserve">based on </w:t>
      </w:r>
      <w:r w:rsidR="00323305">
        <w:rPr>
          <w:lang w:val="en-US" w:eastAsia="zh-CN"/>
        </w:rPr>
        <w:t>SEAL-LM application enabled layer</w:t>
      </w:r>
      <w:r>
        <w:rPr>
          <w:lang w:val="en-US" w:eastAsia="zh-CN"/>
        </w:rPr>
        <w:t>.</w:t>
      </w:r>
    </w:p>
    <w:p w:rsidR="00037ED8" w:rsidRPr="00842F27" w:rsidRDefault="008A76FD" w:rsidP="00842F27">
      <w:pPr>
        <w:pStyle w:val="1"/>
        <w:rPr>
          <w:lang w:eastAsia="zh-CN"/>
        </w:rPr>
      </w:pPr>
      <w:r>
        <w:t>4</w:t>
      </w:r>
      <w:r>
        <w:tab/>
        <w:t>Objective</w:t>
      </w:r>
    </w:p>
    <w:p w:rsidR="00C92E23" w:rsidRDefault="00C92E23" w:rsidP="00842F27">
      <w:pPr>
        <w:rPr>
          <w:lang w:eastAsia="zh-CN"/>
        </w:rPr>
      </w:pPr>
      <w:bookmarkStart w:id="27" w:name="OLE_LINK31"/>
      <w:bookmarkStart w:id="28" w:name="OLE_LINK32"/>
      <w:r w:rsidRPr="00C43D11">
        <w:rPr>
          <w:rFonts w:hint="eastAsia"/>
          <w:lang w:eastAsia="zh-CN"/>
        </w:rPr>
        <w:t xml:space="preserve">The </w:t>
      </w:r>
      <w:r>
        <w:rPr>
          <w:lang w:eastAsia="zh-CN"/>
        </w:rPr>
        <w:t xml:space="preserve">objectives of the work </w:t>
      </w:r>
      <w:r>
        <w:rPr>
          <w:rFonts w:hint="eastAsia"/>
          <w:lang w:val="en-US" w:eastAsia="zh-CN"/>
        </w:rPr>
        <w:t xml:space="preserve">for </w:t>
      </w:r>
      <w:r w:rsidR="00323305">
        <w:rPr>
          <w:rFonts w:hint="eastAsia"/>
          <w:lang w:val="en-US" w:eastAsia="zh-CN"/>
        </w:rPr>
        <w:t xml:space="preserve">supporting </w:t>
      </w:r>
      <w:r>
        <w:rPr>
          <w:rFonts w:hint="eastAsia"/>
          <w:lang w:val="en-US" w:eastAsia="zh-CN"/>
        </w:rPr>
        <w:t xml:space="preserve">enhanced location services in application </w:t>
      </w:r>
      <w:r>
        <w:rPr>
          <w:lang w:val="en-US" w:eastAsia="zh-CN"/>
        </w:rPr>
        <w:t>enabled layer</w:t>
      </w:r>
      <w:r>
        <w:rPr>
          <w:rFonts w:hint="eastAsia"/>
          <w:lang w:eastAsia="zh-CN"/>
        </w:rPr>
        <w:t xml:space="preserve"> are based on the conclusion </w:t>
      </w:r>
      <w:r>
        <w:rPr>
          <w:lang w:eastAsia="zh-CN"/>
        </w:rPr>
        <w:t>of TR</w:t>
      </w:r>
      <w:r>
        <w:rPr>
          <w:rFonts w:hint="eastAsia"/>
          <w:lang w:eastAsia="zh-CN"/>
        </w:rPr>
        <w:t xml:space="preserve"> 23.700-72</w:t>
      </w:r>
      <w:r w:rsidR="002D7776">
        <w:rPr>
          <w:rFonts w:hint="eastAsia"/>
          <w:lang w:eastAsia="zh-CN"/>
        </w:rPr>
        <w:t>, which</w:t>
      </w:r>
      <w:r>
        <w:rPr>
          <w:rFonts w:hint="eastAsia"/>
          <w:lang w:eastAsia="zh-CN"/>
        </w:rPr>
        <w:t xml:space="preserve"> </w:t>
      </w:r>
      <w:r w:rsidR="002D7776">
        <w:rPr>
          <w:rFonts w:hint="eastAsia"/>
          <w:lang w:eastAsia="zh-CN"/>
        </w:rPr>
        <w:t>includes</w:t>
      </w:r>
      <w:r>
        <w:rPr>
          <w:rFonts w:hint="eastAsia"/>
          <w:lang w:eastAsia="zh-CN"/>
        </w:rPr>
        <w:t xml:space="preserve"> the following:</w:t>
      </w:r>
    </w:p>
    <w:p w:rsidR="00C92E23" w:rsidRDefault="00C92E23" w:rsidP="00C92E23">
      <w:pPr>
        <w:pStyle w:val="B1"/>
      </w:pPr>
      <w:r>
        <w:t>1.</w:t>
      </w:r>
      <w:r>
        <w:tab/>
      </w:r>
      <w:r>
        <w:rPr>
          <w:lang w:eastAsia="zh-CN"/>
        </w:rPr>
        <w:t>Specify</w:t>
      </w:r>
      <w:r w:rsidRPr="00982D25">
        <w:t xml:space="preserve"> </w:t>
      </w:r>
      <w:r>
        <w:rPr>
          <w:lang w:eastAsia="zh-CN"/>
        </w:rPr>
        <w:t>the architectural</w:t>
      </w:r>
      <w:r>
        <w:rPr>
          <w:rFonts w:hint="eastAsia"/>
          <w:lang w:eastAsia="zh-CN"/>
        </w:rPr>
        <w:t xml:space="preserve"> enhancements to </w:t>
      </w:r>
      <w:r w:rsidR="000F4F15">
        <w:rPr>
          <w:rFonts w:hint="eastAsia"/>
          <w:lang w:val="en-US" w:eastAsia="zh-CN"/>
        </w:rPr>
        <w:t xml:space="preserve">improve the LCS </w:t>
      </w:r>
      <w:proofErr w:type="spellStart"/>
      <w:r w:rsidR="000F4F15">
        <w:rPr>
          <w:rFonts w:hint="eastAsia"/>
          <w:lang w:val="en-US" w:eastAsia="zh-CN"/>
        </w:rPr>
        <w:t>QoS</w:t>
      </w:r>
      <w:proofErr w:type="spellEnd"/>
      <w:r w:rsidR="000F4F15">
        <w:rPr>
          <w:rFonts w:hint="eastAsia"/>
          <w:lang w:val="en-US" w:eastAsia="zh-CN"/>
        </w:rPr>
        <w:t>, to</w:t>
      </w:r>
      <w:r w:rsidR="000F4F15">
        <w:rPr>
          <w:rFonts w:hint="eastAsia"/>
          <w:lang w:eastAsia="zh-CN"/>
        </w:rPr>
        <w:t xml:space="preserve"> </w:t>
      </w:r>
      <w:r>
        <w:rPr>
          <w:rFonts w:hint="eastAsia"/>
          <w:lang w:eastAsia="zh-CN"/>
        </w:rPr>
        <w:t>support the</w:t>
      </w:r>
      <w:r w:rsidR="000F4F15">
        <w:rPr>
          <w:rFonts w:hint="eastAsia"/>
          <w:lang w:eastAsia="zh-CN"/>
        </w:rPr>
        <w:t xml:space="preserve"> </w:t>
      </w:r>
      <w:r w:rsidR="000F4F15">
        <w:rPr>
          <w:lang w:val="en-US" w:eastAsia="zh-CN"/>
        </w:rPr>
        <w:t>value-added location service</w:t>
      </w:r>
      <w:r w:rsidR="000F4F15">
        <w:rPr>
          <w:rFonts w:hint="eastAsia"/>
          <w:lang w:val="en-US" w:eastAsia="zh-CN"/>
        </w:rPr>
        <w:t xml:space="preserve"> and </w:t>
      </w:r>
      <w:r w:rsidR="00E35D2B">
        <w:rPr>
          <w:rFonts w:hint="eastAsia"/>
          <w:lang w:val="en-US" w:eastAsia="zh-CN"/>
        </w:rPr>
        <w:t xml:space="preserve">to enable </w:t>
      </w:r>
      <w:r w:rsidR="000F4F15">
        <w:rPr>
          <w:rFonts w:hint="eastAsia"/>
          <w:lang w:val="en-US" w:eastAsia="zh-CN"/>
        </w:rPr>
        <w:t xml:space="preserve">the </w:t>
      </w:r>
      <w:r w:rsidR="000F4F15" w:rsidRPr="00C92E23">
        <w:rPr>
          <w:lang w:val="en-US" w:eastAsia="zh-CN"/>
        </w:rPr>
        <w:t>location-related scenarios applicable for multiple USIMs</w:t>
      </w:r>
      <w:r w:rsidR="00E35D2B">
        <w:rPr>
          <w:rFonts w:hint="eastAsia"/>
          <w:lang w:val="en-US" w:eastAsia="zh-CN"/>
        </w:rPr>
        <w:t xml:space="preserve"> that sharing the same location</w:t>
      </w:r>
      <w:r>
        <w:t>.</w:t>
      </w:r>
    </w:p>
    <w:p w:rsidR="00C92E23" w:rsidRDefault="00C92E23" w:rsidP="00C92E23">
      <w:pPr>
        <w:pStyle w:val="B1"/>
        <w:rPr>
          <w:lang w:eastAsia="zh-CN"/>
        </w:rPr>
      </w:pPr>
      <w:r>
        <w:t>2.</w:t>
      </w:r>
      <w:r>
        <w:tab/>
      </w:r>
      <w:r>
        <w:rPr>
          <w:rFonts w:hint="eastAsia"/>
          <w:lang w:eastAsia="zh-CN"/>
        </w:rPr>
        <w:t>Support t</w:t>
      </w:r>
      <w:r>
        <w:t>he following functionalities:</w:t>
      </w:r>
    </w:p>
    <w:p w:rsidR="00C92E23" w:rsidRPr="00323305" w:rsidRDefault="002B35AA" w:rsidP="00323305">
      <w:pPr>
        <w:pStyle w:val="B1"/>
        <w:numPr>
          <w:ilvl w:val="2"/>
          <w:numId w:val="23"/>
        </w:numPr>
        <w:rPr>
          <w:lang w:eastAsia="zh-CN"/>
        </w:rPr>
      </w:pPr>
      <w:r>
        <w:rPr>
          <w:rFonts w:hint="eastAsia"/>
          <w:lang w:eastAsia="zh-CN"/>
        </w:rPr>
        <w:t>S</w:t>
      </w:r>
      <w:r w:rsidRPr="002B35AA">
        <w:rPr>
          <w:lang w:eastAsia="zh-CN"/>
        </w:rPr>
        <w:t xml:space="preserve">upport the </w:t>
      </w:r>
      <w:proofErr w:type="spellStart"/>
      <w:r w:rsidRPr="002B35AA">
        <w:rPr>
          <w:lang w:eastAsia="zh-CN"/>
        </w:rPr>
        <w:t>Geofencing</w:t>
      </w:r>
      <w:proofErr w:type="spellEnd"/>
      <w:r w:rsidRPr="002B35AA">
        <w:rPr>
          <w:lang w:eastAsia="zh-CN"/>
        </w:rPr>
        <w:t xml:space="preserve"> service, including the dynamic </w:t>
      </w:r>
      <w:proofErr w:type="spellStart"/>
      <w:r w:rsidRPr="002B35AA">
        <w:rPr>
          <w:lang w:eastAsia="zh-CN"/>
        </w:rPr>
        <w:t>Geofencing</w:t>
      </w:r>
      <w:proofErr w:type="spellEnd"/>
      <w:r w:rsidRPr="002B35AA">
        <w:rPr>
          <w:lang w:eastAsia="zh-CN"/>
        </w:rPr>
        <w:t xml:space="preserve"> service</w:t>
      </w:r>
      <w:r w:rsidR="00C92E23">
        <w:rPr>
          <w:rFonts w:hint="eastAsia"/>
          <w:lang w:eastAsia="zh-CN"/>
        </w:rPr>
        <w:t xml:space="preserve">; </w:t>
      </w:r>
    </w:p>
    <w:p w:rsidR="00C92E23" w:rsidRDefault="00C92E23" w:rsidP="00323305">
      <w:pPr>
        <w:pStyle w:val="B1"/>
        <w:numPr>
          <w:ilvl w:val="2"/>
          <w:numId w:val="23"/>
        </w:numPr>
        <w:rPr>
          <w:lang w:eastAsia="zh-CN"/>
        </w:rPr>
      </w:pPr>
      <w:r>
        <w:rPr>
          <w:rFonts w:hint="eastAsia"/>
          <w:lang w:eastAsia="zh-CN"/>
        </w:rPr>
        <w:t xml:space="preserve">Support </w:t>
      </w:r>
      <w:r w:rsidR="002B35AA">
        <w:t>provision</w:t>
      </w:r>
      <w:r w:rsidR="002B35AA">
        <w:rPr>
          <w:lang w:eastAsia="zh-CN"/>
        </w:rPr>
        <w:t>ing</w:t>
      </w:r>
      <w:r w:rsidR="002B35AA">
        <w:t>/update/revoke the history tracing</w:t>
      </w:r>
      <w:r w:rsidR="002B35AA">
        <w:rPr>
          <w:lang w:eastAsia="zh-CN"/>
        </w:rPr>
        <w:t xml:space="preserve"> request</w:t>
      </w:r>
      <w:r>
        <w:rPr>
          <w:rFonts w:hint="eastAsia"/>
          <w:lang w:eastAsia="zh-CN"/>
        </w:rPr>
        <w:t>;</w:t>
      </w:r>
    </w:p>
    <w:p w:rsidR="002B35AA" w:rsidRPr="002B35AA" w:rsidRDefault="00C92E23" w:rsidP="00323305">
      <w:pPr>
        <w:pStyle w:val="B1"/>
        <w:numPr>
          <w:ilvl w:val="2"/>
          <w:numId w:val="23"/>
        </w:numPr>
        <w:rPr>
          <w:lang w:eastAsia="zh-CN"/>
        </w:rPr>
      </w:pPr>
      <w:r w:rsidRPr="002B35AA">
        <w:rPr>
          <w:rFonts w:hint="eastAsia"/>
        </w:rPr>
        <w:lastRenderedPageBreak/>
        <w:t xml:space="preserve">Support </w:t>
      </w:r>
      <w:r w:rsidR="00323305">
        <w:t>provid</w:t>
      </w:r>
      <w:r w:rsidR="00323305">
        <w:rPr>
          <w:rFonts w:hint="eastAsia"/>
          <w:lang w:eastAsia="zh-CN"/>
        </w:rPr>
        <w:t>ing</w:t>
      </w:r>
      <w:r w:rsidR="002B35AA" w:rsidRPr="002B35AA">
        <w:t xml:space="preserve"> more accurate UE location reports and/or reduce the service latency (service </w:t>
      </w:r>
      <w:r w:rsidR="0098622A">
        <w:t>response time)</w:t>
      </w:r>
      <w:r w:rsidR="0098622A">
        <w:rPr>
          <w:rFonts w:hint="eastAsia"/>
          <w:lang w:eastAsia="zh-CN"/>
        </w:rPr>
        <w:t xml:space="preserve"> </w:t>
      </w:r>
      <w:r w:rsidR="002B35AA" w:rsidRPr="002B35AA">
        <w:t>to VAL server utilizing the existing positioning methods</w:t>
      </w:r>
      <w:r w:rsidRPr="002B35AA">
        <w:rPr>
          <w:rFonts w:hint="eastAsia"/>
        </w:rPr>
        <w:t>;</w:t>
      </w:r>
    </w:p>
    <w:p w:rsidR="00C92E23" w:rsidRDefault="00C92E23" w:rsidP="00323305">
      <w:pPr>
        <w:pStyle w:val="B1"/>
        <w:numPr>
          <w:ilvl w:val="2"/>
          <w:numId w:val="23"/>
        </w:numPr>
        <w:rPr>
          <w:lang w:eastAsia="zh-CN"/>
        </w:rPr>
      </w:pPr>
      <w:r>
        <w:rPr>
          <w:rFonts w:hint="eastAsia"/>
          <w:lang w:eastAsia="zh-CN"/>
        </w:rPr>
        <w:t>Support</w:t>
      </w:r>
      <w:r w:rsidR="0098622A" w:rsidRPr="0098622A">
        <w:rPr>
          <w:lang w:eastAsia="zh-CN"/>
        </w:rPr>
        <w:t xml:space="preserve"> </w:t>
      </w:r>
      <w:r w:rsidR="0098622A">
        <w:rPr>
          <w:lang w:eastAsia="zh-CN"/>
        </w:rPr>
        <w:t>expos</w:t>
      </w:r>
      <w:r w:rsidR="0098622A">
        <w:rPr>
          <w:rFonts w:hint="eastAsia"/>
          <w:lang w:eastAsia="zh-CN"/>
        </w:rPr>
        <w:t>ing</w:t>
      </w:r>
      <w:r w:rsidR="0098622A">
        <w:rPr>
          <w:lang w:eastAsia="zh-CN"/>
        </w:rPr>
        <w:t xml:space="preserve"> the location data information </w:t>
      </w:r>
      <w:r w:rsidR="00323305">
        <w:rPr>
          <w:rFonts w:hint="eastAsia"/>
          <w:lang w:eastAsia="zh-CN"/>
        </w:rPr>
        <w:t>to the VAL server</w:t>
      </w:r>
      <w:r w:rsidR="00323305">
        <w:rPr>
          <w:lang w:eastAsia="zh-CN"/>
        </w:rPr>
        <w:t xml:space="preserve"> </w:t>
      </w:r>
      <w:r w:rsidR="0098622A">
        <w:rPr>
          <w:lang w:eastAsia="zh-CN"/>
        </w:rPr>
        <w:t>per the e.g. time/area/space granularity or with additional parameters</w:t>
      </w:r>
      <w:r w:rsidR="0098622A">
        <w:rPr>
          <w:rFonts w:hint="eastAsia"/>
          <w:lang w:eastAsia="zh-CN"/>
        </w:rPr>
        <w:t>;</w:t>
      </w:r>
    </w:p>
    <w:p w:rsidR="0098622A" w:rsidRDefault="0098622A" w:rsidP="00323305">
      <w:pPr>
        <w:pStyle w:val="B1"/>
        <w:numPr>
          <w:ilvl w:val="2"/>
          <w:numId w:val="23"/>
        </w:numPr>
        <w:rPr>
          <w:lang w:val="en-US" w:eastAsia="zh-CN"/>
        </w:rPr>
      </w:pPr>
      <w:r>
        <w:rPr>
          <w:rFonts w:hint="eastAsia"/>
          <w:lang w:eastAsia="zh-CN"/>
        </w:rPr>
        <w:t>Support</w:t>
      </w:r>
      <w:r>
        <w:rPr>
          <w:rFonts w:hint="eastAsia"/>
          <w:lang w:val="en-US" w:eastAsia="zh-CN"/>
        </w:rPr>
        <w:t xml:space="preserve"> the</w:t>
      </w:r>
      <w:r>
        <w:rPr>
          <w:lang w:val="en-US"/>
        </w:rPr>
        <w:t xml:space="preserve"> </w:t>
      </w:r>
      <w:r w:rsidRPr="0098622A">
        <w:rPr>
          <w:lang w:val="en-US"/>
        </w:rPr>
        <w:t>ranging/</w:t>
      </w:r>
      <w:proofErr w:type="spellStart"/>
      <w:r w:rsidRPr="0098622A">
        <w:rPr>
          <w:lang w:val="en-US"/>
        </w:rPr>
        <w:t>sidelink</w:t>
      </w:r>
      <w:proofErr w:type="spellEnd"/>
      <w:r w:rsidRPr="0098622A">
        <w:rPr>
          <w:lang w:val="en-US"/>
        </w:rPr>
        <w:t xml:space="preserve"> positioning services</w:t>
      </w:r>
      <w:r>
        <w:rPr>
          <w:rFonts w:hint="eastAsia"/>
          <w:lang w:val="en-US" w:eastAsia="zh-CN"/>
        </w:rPr>
        <w:t>;</w:t>
      </w:r>
    </w:p>
    <w:p w:rsidR="0098622A" w:rsidRPr="0098622A" w:rsidRDefault="0098622A" w:rsidP="00323305">
      <w:pPr>
        <w:pStyle w:val="B1"/>
        <w:numPr>
          <w:ilvl w:val="2"/>
          <w:numId w:val="23"/>
        </w:numPr>
        <w:rPr>
          <w:lang w:val="en-US" w:eastAsia="zh-CN"/>
        </w:rPr>
      </w:pPr>
      <w:r>
        <w:rPr>
          <w:lang w:val="en-US" w:eastAsia="zh-CN"/>
        </w:rPr>
        <w:t xml:space="preserve">Support </w:t>
      </w:r>
      <w:r w:rsidRPr="0098622A">
        <w:rPr>
          <w:lang w:val="en-US" w:eastAsia="zh-CN"/>
        </w:rPr>
        <w:t>location services for multiple USIMs/UEs sharing the same location</w:t>
      </w:r>
      <w:r w:rsidR="00323305">
        <w:rPr>
          <w:rFonts w:hint="eastAsia"/>
          <w:lang w:val="en-US" w:eastAsia="zh-CN"/>
        </w:rPr>
        <w:t>.</w:t>
      </w:r>
    </w:p>
    <w:p w:rsidR="00C92E23" w:rsidRDefault="00C92E23" w:rsidP="00C92E23">
      <w:pPr>
        <w:pStyle w:val="B1"/>
        <w:rPr>
          <w:lang w:eastAsia="zh-CN"/>
        </w:rPr>
      </w:pPr>
      <w:r>
        <w:rPr>
          <w:rFonts w:hint="eastAsia"/>
          <w:lang w:eastAsia="zh-CN"/>
        </w:rPr>
        <w:t>3. Specify t</w:t>
      </w:r>
      <w:r>
        <w:t>he procedures, information flows</w:t>
      </w:r>
      <w:r>
        <w:rPr>
          <w:rFonts w:hint="eastAsia"/>
          <w:lang w:eastAsia="zh-CN"/>
        </w:rPr>
        <w:t>,</w:t>
      </w:r>
      <w:r>
        <w:t xml:space="preserve"> and APIs for the above functionalities</w:t>
      </w:r>
      <w:r>
        <w:rPr>
          <w:rFonts w:hint="eastAsia"/>
          <w:lang w:eastAsia="zh-CN"/>
        </w:rPr>
        <w:t>.</w:t>
      </w:r>
    </w:p>
    <w:p w:rsidR="00C92E23" w:rsidRPr="00C92E23" w:rsidRDefault="00C92E23" w:rsidP="00842F27">
      <w:pPr>
        <w:rPr>
          <w:lang w:eastAsia="zh-CN"/>
        </w:rPr>
      </w:pPr>
    </w:p>
    <w:bookmarkEnd w:id="27"/>
    <w:bookmarkEnd w:id="28"/>
    <w:p w:rsidR="00B2452A" w:rsidRDefault="00174617" w:rsidP="00B2452A">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452A" w:rsidRPr="00E10367" w:rsidTr="00106BE1">
        <w:trPr>
          <w:cantSplit/>
          <w:jc w:val="center"/>
        </w:trPr>
        <w:tc>
          <w:tcPr>
            <w:tcW w:w="9413" w:type="dxa"/>
            <w:gridSpan w:val="6"/>
            <w:shd w:val="clear" w:color="auto" w:fill="D9D9D9"/>
            <w:tcMar>
              <w:left w:w="57" w:type="dxa"/>
              <w:right w:w="57" w:type="dxa"/>
            </w:tcMar>
          </w:tcPr>
          <w:p w:rsidR="00B2452A" w:rsidRPr="00E10367" w:rsidRDefault="00B2452A" w:rsidP="00106BE1">
            <w:pPr>
              <w:pStyle w:val="TAH"/>
            </w:pPr>
            <w:bookmarkStart w:id="29" w:name="OLE_LINK155"/>
            <w:bookmarkStart w:id="30" w:name="OLE_LINK156"/>
            <w:r w:rsidRPr="009C6095">
              <w:t>New specifications</w:t>
            </w:r>
            <w:r>
              <w:t xml:space="preserve"> </w:t>
            </w:r>
            <w:r w:rsidRPr="00CD3153">
              <w:t>{</w:t>
            </w:r>
            <w:r>
              <w:t>One line per specification. C</w:t>
            </w:r>
            <w:r w:rsidRPr="00CD3153">
              <w:t>reate/delete lines as needed}</w:t>
            </w:r>
          </w:p>
        </w:tc>
      </w:tr>
      <w:tr w:rsidR="00B2452A" w:rsidTr="00106BE1">
        <w:trPr>
          <w:cantSplit/>
          <w:jc w:val="center"/>
        </w:trPr>
        <w:tc>
          <w:tcPr>
            <w:tcW w:w="1617" w:type="dxa"/>
            <w:shd w:val="clear" w:color="auto" w:fill="D9D9D9"/>
            <w:tcMar>
              <w:left w:w="57" w:type="dxa"/>
              <w:right w:w="57" w:type="dxa"/>
            </w:tcMar>
          </w:tcPr>
          <w:p w:rsidR="00B2452A" w:rsidRPr="00FF3F0C" w:rsidRDefault="00B2452A" w:rsidP="00106BE1">
            <w:pPr>
              <w:pStyle w:val="TAH"/>
            </w:pPr>
            <w:r w:rsidRPr="00FF3F0C">
              <w:t xml:space="preserve">Type </w:t>
            </w:r>
          </w:p>
        </w:tc>
        <w:tc>
          <w:tcPr>
            <w:tcW w:w="1134" w:type="dxa"/>
            <w:shd w:val="clear" w:color="auto" w:fill="D9D9D9"/>
            <w:tcMar>
              <w:left w:w="57" w:type="dxa"/>
              <w:right w:w="57" w:type="dxa"/>
            </w:tcMar>
          </w:tcPr>
          <w:p w:rsidR="00B2452A" w:rsidRPr="000C5FE3" w:rsidRDefault="00B2452A" w:rsidP="00106BE1">
            <w:pPr>
              <w:pStyle w:val="TAH"/>
            </w:pPr>
            <w:r>
              <w:t>TS/TR number</w:t>
            </w:r>
          </w:p>
        </w:tc>
        <w:tc>
          <w:tcPr>
            <w:tcW w:w="2409" w:type="dxa"/>
            <w:shd w:val="clear" w:color="auto" w:fill="D9D9D9"/>
            <w:tcMar>
              <w:left w:w="57" w:type="dxa"/>
              <w:right w:w="57" w:type="dxa"/>
            </w:tcMar>
          </w:tcPr>
          <w:p w:rsidR="00B2452A" w:rsidRPr="00E10367" w:rsidRDefault="00B2452A" w:rsidP="00106BE1">
            <w:pPr>
              <w:pStyle w:val="TAH"/>
            </w:pPr>
            <w:r>
              <w:t>Title</w:t>
            </w:r>
          </w:p>
        </w:tc>
        <w:tc>
          <w:tcPr>
            <w:tcW w:w="993" w:type="dxa"/>
            <w:shd w:val="clear" w:color="auto" w:fill="D9D9D9"/>
            <w:tcMar>
              <w:left w:w="57" w:type="dxa"/>
              <w:right w:w="57" w:type="dxa"/>
            </w:tcMar>
          </w:tcPr>
          <w:p w:rsidR="00B2452A" w:rsidRPr="00E10367" w:rsidRDefault="00B2452A" w:rsidP="00106BE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B2452A" w:rsidRPr="00E10367" w:rsidRDefault="00B2452A" w:rsidP="00106BE1">
            <w:pPr>
              <w:pStyle w:val="TAH"/>
            </w:pPr>
            <w:r w:rsidRPr="00E10367">
              <w:t>For approval at TSG#</w:t>
            </w:r>
          </w:p>
        </w:tc>
        <w:tc>
          <w:tcPr>
            <w:tcW w:w="2186" w:type="dxa"/>
            <w:shd w:val="clear" w:color="auto" w:fill="D9D9D9"/>
            <w:tcMar>
              <w:left w:w="57" w:type="dxa"/>
              <w:right w:w="57" w:type="dxa"/>
            </w:tcMar>
          </w:tcPr>
          <w:p w:rsidR="00B2452A" w:rsidRPr="00E10367" w:rsidRDefault="00B2452A" w:rsidP="00106BE1">
            <w:pPr>
              <w:pStyle w:val="TAH"/>
            </w:pPr>
            <w:r w:rsidRPr="00E10367">
              <w:t>R</w:t>
            </w:r>
            <w:r>
              <w:t>apporteur</w:t>
            </w:r>
          </w:p>
        </w:tc>
      </w:tr>
      <w:tr w:rsidR="00B2452A" w:rsidRPr="00251D80" w:rsidTr="00106BE1">
        <w:trPr>
          <w:cantSplit/>
          <w:jc w:val="center"/>
        </w:trPr>
        <w:tc>
          <w:tcPr>
            <w:tcW w:w="1617" w:type="dxa"/>
          </w:tcPr>
          <w:p w:rsidR="00B2452A" w:rsidRPr="00780D6D" w:rsidRDefault="00B2452A" w:rsidP="00106BE1">
            <w:pPr>
              <w:rPr>
                <w:rFonts w:eastAsia="Times New Roman"/>
              </w:rPr>
            </w:pPr>
          </w:p>
        </w:tc>
        <w:tc>
          <w:tcPr>
            <w:tcW w:w="1134" w:type="dxa"/>
          </w:tcPr>
          <w:p w:rsidR="00B2452A" w:rsidRPr="00351790" w:rsidRDefault="00B2452A" w:rsidP="00106BE1">
            <w:pPr>
              <w:rPr>
                <w:lang w:eastAsia="zh-CN"/>
              </w:rPr>
            </w:pPr>
          </w:p>
        </w:tc>
        <w:tc>
          <w:tcPr>
            <w:tcW w:w="2409" w:type="dxa"/>
          </w:tcPr>
          <w:p w:rsidR="00B2452A" w:rsidRPr="00351790" w:rsidRDefault="00B2452A" w:rsidP="00106BE1">
            <w:pPr>
              <w:rPr>
                <w:rFonts w:eastAsia="Malgun Gothic"/>
              </w:rPr>
            </w:pPr>
          </w:p>
        </w:tc>
        <w:tc>
          <w:tcPr>
            <w:tcW w:w="993" w:type="dxa"/>
          </w:tcPr>
          <w:p w:rsidR="00B2452A" w:rsidRPr="00025CDE" w:rsidRDefault="00B2452A" w:rsidP="00106BE1">
            <w:pPr>
              <w:rPr>
                <w:lang w:eastAsia="zh-CN"/>
              </w:rPr>
            </w:pPr>
          </w:p>
        </w:tc>
        <w:tc>
          <w:tcPr>
            <w:tcW w:w="1074" w:type="dxa"/>
          </w:tcPr>
          <w:p w:rsidR="00B2452A" w:rsidRPr="00B22080" w:rsidRDefault="00B2452A" w:rsidP="00106BE1">
            <w:pPr>
              <w:rPr>
                <w:lang w:eastAsia="zh-CN"/>
              </w:rPr>
            </w:pPr>
          </w:p>
        </w:tc>
        <w:tc>
          <w:tcPr>
            <w:tcW w:w="2186" w:type="dxa"/>
          </w:tcPr>
          <w:p w:rsidR="00B2452A" w:rsidRPr="006F5EEE" w:rsidRDefault="00B2452A" w:rsidP="00106BE1">
            <w:pPr>
              <w:rPr>
                <w:lang w:eastAsia="zh-CN"/>
              </w:rPr>
            </w:pPr>
          </w:p>
        </w:tc>
      </w:tr>
      <w:bookmarkEnd w:id="29"/>
      <w:bookmarkEnd w:id="30"/>
    </w:tbl>
    <w:p w:rsidR="00B2452A" w:rsidRPr="00B2452A" w:rsidRDefault="00B2452A" w:rsidP="00842F27">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842F27" w:rsidRPr="00C50F7C" w:rsidTr="00D244F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842F27" w:rsidRPr="00C50F7C" w:rsidRDefault="00842F27" w:rsidP="00D244F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842F27" w:rsidRPr="00C50F7C" w:rsidTr="00D244F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842F27" w:rsidRPr="00C50F7C" w:rsidRDefault="00842F27" w:rsidP="00D244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842F27" w:rsidRPr="00C50F7C" w:rsidRDefault="00842F27" w:rsidP="00D244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842F27" w:rsidRPr="00C50F7C" w:rsidRDefault="00842F27" w:rsidP="00D244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42F27" w:rsidRDefault="00842F27" w:rsidP="00D244F9">
            <w:pPr>
              <w:pStyle w:val="TAH"/>
            </w:pPr>
            <w:r>
              <w:t>Remarks</w:t>
            </w:r>
          </w:p>
        </w:tc>
      </w:tr>
      <w:tr w:rsidR="009B2A76" w:rsidRPr="006C2E80" w:rsidTr="00D244F9">
        <w:trPr>
          <w:cantSplit/>
          <w:jc w:val="center"/>
        </w:trPr>
        <w:tc>
          <w:tcPr>
            <w:tcW w:w="1445" w:type="dxa"/>
            <w:tcBorders>
              <w:top w:val="single" w:sz="4" w:space="0" w:color="auto"/>
              <w:left w:val="single" w:sz="4" w:space="0" w:color="auto"/>
              <w:bottom w:val="single" w:sz="4" w:space="0" w:color="auto"/>
              <w:right w:val="single" w:sz="4" w:space="0" w:color="auto"/>
            </w:tcBorders>
          </w:tcPr>
          <w:p w:rsidR="009B2A76" w:rsidRDefault="009B2A76">
            <w:pPr>
              <w:pStyle w:val="TAL"/>
            </w:pPr>
            <w:r>
              <w:t>23.434</w:t>
            </w:r>
          </w:p>
        </w:tc>
        <w:tc>
          <w:tcPr>
            <w:tcW w:w="4344" w:type="dxa"/>
            <w:tcBorders>
              <w:top w:val="single" w:sz="4" w:space="0" w:color="auto"/>
              <w:left w:val="single" w:sz="4" w:space="0" w:color="auto"/>
              <w:bottom w:val="single" w:sz="4" w:space="0" w:color="auto"/>
              <w:right w:val="single" w:sz="4" w:space="0" w:color="auto"/>
            </w:tcBorders>
          </w:tcPr>
          <w:p w:rsidR="009B2A76" w:rsidRDefault="009B2A76" w:rsidP="009B2A76">
            <w:pPr>
              <w:pStyle w:val="TAL"/>
              <w:rPr>
                <w:lang w:eastAsia="zh-CN"/>
              </w:rPr>
            </w:pPr>
            <w:r>
              <w:t xml:space="preserve">Enhancements to introduce </w:t>
            </w:r>
            <w:r>
              <w:rPr>
                <w:rFonts w:hint="eastAsia"/>
                <w:lang w:eastAsia="zh-CN"/>
              </w:rPr>
              <w:t>the value-added location services</w:t>
            </w:r>
          </w:p>
        </w:tc>
        <w:tc>
          <w:tcPr>
            <w:tcW w:w="1417" w:type="dxa"/>
            <w:tcBorders>
              <w:top w:val="single" w:sz="4" w:space="0" w:color="auto"/>
              <w:left w:val="single" w:sz="4" w:space="0" w:color="auto"/>
              <w:bottom w:val="single" w:sz="4" w:space="0" w:color="auto"/>
              <w:right w:val="single" w:sz="4" w:space="0" w:color="auto"/>
            </w:tcBorders>
          </w:tcPr>
          <w:p w:rsidR="009B2A76" w:rsidRDefault="009B2A76">
            <w:pPr>
              <w:pStyle w:val="TAL"/>
            </w:pPr>
            <w:r>
              <w:t>SA#</w:t>
            </w:r>
            <w:r>
              <w:rPr>
                <w:rFonts w:hint="eastAsia"/>
                <w:lang w:eastAsia="zh-CN"/>
              </w:rPr>
              <w:t>106</w:t>
            </w:r>
            <w:r>
              <w:t xml:space="preserve"> (</w:t>
            </w:r>
            <w:r>
              <w:rPr>
                <w:rFonts w:hint="eastAsia"/>
                <w:lang w:eastAsia="zh-CN"/>
              </w:rPr>
              <w:t>Dec</w:t>
            </w:r>
            <w:r>
              <w:t xml:space="preserve"> 202</w:t>
            </w:r>
            <w:r>
              <w:rPr>
                <w:rFonts w:hint="eastAsia"/>
                <w:lang w:eastAsia="zh-CN"/>
              </w:rPr>
              <w:t>4</w:t>
            </w:r>
            <w:r>
              <w:t>)</w:t>
            </w:r>
          </w:p>
        </w:tc>
        <w:tc>
          <w:tcPr>
            <w:tcW w:w="2101" w:type="dxa"/>
            <w:tcBorders>
              <w:top w:val="single" w:sz="4" w:space="0" w:color="auto"/>
              <w:left w:val="single" w:sz="4" w:space="0" w:color="auto"/>
              <w:bottom w:val="single" w:sz="4" w:space="0" w:color="auto"/>
              <w:right w:val="single" w:sz="4" w:space="0" w:color="auto"/>
            </w:tcBorders>
          </w:tcPr>
          <w:p w:rsidR="009B2A76" w:rsidRPr="006C2E80" w:rsidRDefault="009B2A76" w:rsidP="00D244F9">
            <w:pPr>
              <w:rPr>
                <w:lang w:eastAsia="zh-CN"/>
              </w:rPr>
            </w:pPr>
          </w:p>
        </w:tc>
      </w:tr>
    </w:tbl>
    <w:p w:rsidR="00C4305E" w:rsidRDefault="00C4305E" w:rsidP="00842F27"/>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C03E01" w:rsidRPr="00B807F2" w:rsidRDefault="006F5EEE" w:rsidP="00842F27">
      <w:pPr>
        <w:rPr>
          <w:lang w:eastAsia="zh-CN"/>
        </w:rPr>
      </w:pPr>
      <w:bookmarkStart w:id="31" w:name="OLE_LINK3"/>
      <w:bookmarkStart w:id="32" w:name="OLE_LINK4"/>
      <w:r>
        <w:rPr>
          <w:lang w:eastAsia="zh-CN"/>
        </w:rPr>
        <w:t>Li</w:t>
      </w:r>
      <w:r>
        <w:rPr>
          <w:rFonts w:hint="eastAsia"/>
          <w:lang w:eastAsia="zh-CN"/>
        </w:rPr>
        <w:t>ping Wu</w:t>
      </w:r>
      <w:r>
        <w:rPr>
          <w:lang w:eastAsia="zh-CN"/>
        </w:rPr>
        <w:t>, C</w:t>
      </w:r>
      <w:r>
        <w:rPr>
          <w:rFonts w:hint="eastAsia"/>
          <w:lang w:eastAsia="zh-CN"/>
        </w:rPr>
        <w:t>ATT</w:t>
      </w:r>
      <w:r>
        <w:rPr>
          <w:lang w:eastAsia="zh-CN"/>
        </w:rPr>
        <w:t xml:space="preserve">, </w:t>
      </w:r>
      <w:r>
        <w:rPr>
          <w:rFonts w:hint="eastAsia"/>
          <w:lang w:eastAsia="zh-CN"/>
        </w:rPr>
        <w:t>wuliping</w:t>
      </w:r>
      <w:r>
        <w:rPr>
          <w:lang w:eastAsia="zh-CN"/>
        </w:rPr>
        <w:t>@c</w:t>
      </w:r>
      <w:r>
        <w:rPr>
          <w:rFonts w:hint="eastAsia"/>
          <w:lang w:eastAsia="zh-CN"/>
        </w:rPr>
        <w:t>ictmobile</w:t>
      </w:r>
      <w:r w:rsidR="00B807F2" w:rsidRPr="00B807F2">
        <w:rPr>
          <w:lang w:eastAsia="zh-CN"/>
        </w:rPr>
        <w:t>.com</w:t>
      </w:r>
    </w:p>
    <w:bookmarkEnd w:id="31"/>
    <w:bookmarkEnd w:id="32"/>
    <w:p w:rsidR="006C2E80" w:rsidRPr="006F5EEE" w:rsidRDefault="006C2E80" w:rsidP="00842F27"/>
    <w:p w:rsidR="008A76FD" w:rsidRDefault="00174617" w:rsidP="006C2E80">
      <w:pPr>
        <w:pStyle w:val="1"/>
      </w:pPr>
      <w:r>
        <w:t>7</w:t>
      </w:r>
      <w:r w:rsidR="009870A7">
        <w:tab/>
      </w:r>
      <w:r w:rsidR="008A76FD">
        <w:t>Work item leadership</w:t>
      </w:r>
    </w:p>
    <w:p w:rsidR="00557B2E" w:rsidRPr="00557B2E" w:rsidRDefault="00B807F2" w:rsidP="00842F27">
      <w:pPr>
        <w:rPr>
          <w:lang w:eastAsia="zh-CN"/>
        </w:rPr>
      </w:pPr>
      <w:r>
        <w:rPr>
          <w:rFonts w:hint="eastAsia"/>
          <w:lang w:eastAsia="zh-CN"/>
        </w:rPr>
        <w:t>SA6</w:t>
      </w:r>
    </w:p>
    <w:p w:rsidR="00174617" w:rsidRDefault="00174617" w:rsidP="006C2E80">
      <w:pPr>
        <w:pStyle w:val="1"/>
      </w:pPr>
      <w:r>
        <w:t>8</w:t>
      </w:r>
      <w:r>
        <w:tab/>
        <w:t>A</w:t>
      </w:r>
      <w:r w:rsidRPr="00A97A52">
        <w:t xml:space="preserve">spects that involve </w:t>
      </w:r>
      <w:r>
        <w:t>other</w:t>
      </w:r>
      <w:r w:rsidRPr="00A97A52">
        <w:t xml:space="preserve"> WGs</w:t>
      </w:r>
    </w:p>
    <w:p w:rsidR="00037ED8" w:rsidRDefault="00037ED8" w:rsidP="00842F27">
      <w:pPr>
        <w:rPr>
          <w:lang w:eastAsia="en-US"/>
        </w:rPr>
      </w:pPr>
      <w:r w:rsidRPr="00230D0F">
        <w:rPr>
          <w:lang w:eastAsia="en-US"/>
        </w:rPr>
        <w:t xml:space="preserve">SA2 for </w:t>
      </w:r>
      <w:r>
        <w:rPr>
          <w:lang w:eastAsia="en-US"/>
        </w:rPr>
        <w:t xml:space="preserve">core network architecture aspects, SA3 for security aspects, SA5 for </w:t>
      </w:r>
      <w:r>
        <w:rPr>
          <w:rFonts w:hint="eastAsia"/>
          <w:lang w:eastAsia="zh-CN"/>
        </w:rPr>
        <w:t>charging</w:t>
      </w:r>
      <w:r w:rsidRPr="00230D0F">
        <w:rPr>
          <w:lang w:eastAsia="en-US"/>
        </w:rPr>
        <w:t xml:space="preserve"> aspects</w:t>
      </w:r>
      <w:r>
        <w:rPr>
          <w:lang w:eastAsia="en-US"/>
        </w:rPr>
        <w:t>.</w:t>
      </w:r>
    </w:p>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842F2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42F27" w:rsidTr="00D244F9">
        <w:trPr>
          <w:cantSplit/>
          <w:jc w:val="center"/>
        </w:trPr>
        <w:tc>
          <w:tcPr>
            <w:tcW w:w="5029" w:type="dxa"/>
            <w:shd w:val="clear" w:color="auto" w:fill="E0E0E0"/>
          </w:tcPr>
          <w:p w:rsidR="00842F27" w:rsidRDefault="00842F27" w:rsidP="00D244F9">
            <w:pPr>
              <w:pStyle w:val="TAH"/>
            </w:pPr>
            <w:r>
              <w:lastRenderedPageBreak/>
              <w:t>Supporting IM name</w:t>
            </w:r>
          </w:p>
        </w:tc>
      </w:tr>
      <w:tr w:rsidR="00842F27" w:rsidTr="00D244F9">
        <w:trPr>
          <w:cantSplit/>
          <w:jc w:val="center"/>
        </w:trPr>
        <w:tc>
          <w:tcPr>
            <w:tcW w:w="5029" w:type="dxa"/>
            <w:shd w:val="clear" w:color="auto" w:fill="auto"/>
          </w:tcPr>
          <w:p w:rsidR="00842F27" w:rsidRPr="00614BCF" w:rsidRDefault="00842F27" w:rsidP="00D244F9">
            <w:pPr>
              <w:pStyle w:val="TAL"/>
              <w:rPr>
                <w:lang w:eastAsia="zh-CN"/>
              </w:rPr>
            </w:pPr>
            <w:r>
              <w:rPr>
                <w:rFonts w:hint="eastAsia"/>
                <w:lang w:eastAsia="zh-CN"/>
              </w:rPr>
              <w:t>CATT</w:t>
            </w:r>
          </w:p>
        </w:tc>
      </w:tr>
      <w:tr w:rsidR="00842F27" w:rsidTr="00D244F9">
        <w:trPr>
          <w:cantSplit/>
          <w:jc w:val="center"/>
        </w:trPr>
        <w:tc>
          <w:tcPr>
            <w:tcW w:w="5029" w:type="dxa"/>
            <w:shd w:val="clear" w:color="auto" w:fill="auto"/>
          </w:tcPr>
          <w:p w:rsidR="00842F27" w:rsidRDefault="00842F27" w:rsidP="00D244F9">
            <w:pPr>
              <w:pStyle w:val="TAL"/>
              <w:rPr>
                <w:lang w:eastAsia="zh-CN"/>
              </w:rPr>
            </w:pPr>
            <w:r>
              <w:rPr>
                <w:rFonts w:hint="eastAsia"/>
                <w:lang w:eastAsia="zh-CN"/>
              </w:rPr>
              <w:t>Huawei</w:t>
            </w:r>
          </w:p>
        </w:tc>
      </w:tr>
      <w:tr w:rsidR="00842F27" w:rsidTr="00D244F9">
        <w:trPr>
          <w:cantSplit/>
          <w:jc w:val="center"/>
        </w:trPr>
        <w:tc>
          <w:tcPr>
            <w:tcW w:w="5029" w:type="dxa"/>
            <w:shd w:val="clear" w:color="auto" w:fill="auto"/>
          </w:tcPr>
          <w:p w:rsidR="00842F27" w:rsidRDefault="00842F27" w:rsidP="00D244F9">
            <w:pPr>
              <w:pStyle w:val="TAL"/>
              <w:rPr>
                <w:lang w:eastAsia="zh-CN"/>
              </w:rPr>
            </w:pPr>
            <w:r>
              <w:rPr>
                <w:rFonts w:hint="eastAsia"/>
                <w:lang w:eastAsia="zh-CN"/>
              </w:rPr>
              <w:t>ZTE</w:t>
            </w:r>
          </w:p>
        </w:tc>
      </w:tr>
      <w:tr w:rsidR="00842F27" w:rsidTr="00D244F9">
        <w:trPr>
          <w:cantSplit/>
          <w:jc w:val="center"/>
        </w:trPr>
        <w:tc>
          <w:tcPr>
            <w:tcW w:w="5029" w:type="dxa"/>
            <w:shd w:val="clear" w:color="auto" w:fill="auto"/>
          </w:tcPr>
          <w:p w:rsidR="00842F27" w:rsidRDefault="00842F27" w:rsidP="00D244F9">
            <w:pPr>
              <w:pStyle w:val="TAL"/>
              <w:rPr>
                <w:lang w:eastAsia="zh-CN"/>
              </w:rPr>
            </w:pPr>
            <w:r>
              <w:rPr>
                <w:rFonts w:hint="eastAsia"/>
                <w:lang w:eastAsia="zh-CN"/>
              </w:rPr>
              <w:t>CMCC</w:t>
            </w:r>
          </w:p>
        </w:tc>
      </w:tr>
      <w:tr w:rsidR="00842F27" w:rsidTr="00D244F9">
        <w:trPr>
          <w:cantSplit/>
          <w:jc w:val="center"/>
        </w:trPr>
        <w:tc>
          <w:tcPr>
            <w:tcW w:w="5029" w:type="dxa"/>
            <w:shd w:val="clear" w:color="auto" w:fill="auto"/>
          </w:tcPr>
          <w:p w:rsidR="00842F27" w:rsidRDefault="00842F27" w:rsidP="00D244F9">
            <w:pPr>
              <w:pStyle w:val="TAL"/>
              <w:rPr>
                <w:lang w:eastAsia="zh-CN"/>
              </w:rPr>
            </w:pPr>
            <w:r>
              <w:rPr>
                <w:rFonts w:hint="eastAsia"/>
                <w:lang w:eastAsia="zh-CN"/>
              </w:rPr>
              <w:t>Lenovo</w:t>
            </w:r>
          </w:p>
        </w:tc>
      </w:tr>
      <w:tr w:rsidR="00842F27" w:rsidTr="00D244F9">
        <w:trPr>
          <w:cantSplit/>
          <w:jc w:val="center"/>
        </w:trPr>
        <w:tc>
          <w:tcPr>
            <w:tcW w:w="5029" w:type="dxa"/>
            <w:shd w:val="clear" w:color="auto" w:fill="auto"/>
          </w:tcPr>
          <w:p w:rsidR="00842F27" w:rsidRDefault="00842F27" w:rsidP="00D244F9">
            <w:pPr>
              <w:pStyle w:val="TAL"/>
              <w:rPr>
                <w:lang w:eastAsia="zh-CN"/>
              </w:rPr>
            </w:pPr>
            <w:r>
              <w:rPr>
                <w:lang w:eastAsia="zh-CN"/>
              </w:rPr>
              <w:t>China</w:t>
            </w:r>
            <w:r>
              <w:rPr>
                <w:rFonts w:hint="eastAsia"/>
                <w:lang w:eastAsia="zh-CN"/>
              </w:rPr>
              <w:t xml:space="preserve"> Telecom</w:t>
            </w:r>
          </w:p>
        </w:tc>
      </w:tr>
      <w:tr w:rsidR="00842F27" w:rsidTr="00D244F9">
        <w:trPr>
          <w:cantSplit/>
          <w:jc w:val="center"/>
        </w:trPr>
        <w:tc>
          <w:tcPr>
            <w:tcW w:w="5029" w:type="dxa"/>
            <w:shd w:val="clear" w:color="auto" w:fill="auto"/>
          </w:tcPr>
          <w:p w:rsidR="00842F27" w:rsidRDefault="00842F27" w:rsidP="00D244F9">
            <w:pPr>
              <w:pStyle w:val="TAL"/>
              <w:rPr>
                <w:lang w:eastAsia="zh-CN"/>
              </w:rPr>
            </w:pPr>
            <w:r>
              <w:rPr>
                <w:rFonts w:hint="eastAsia"/>
                <w:lang w:eastAsia="zh-CN"/>
              </w:rPr>
              <w:t>Vivo</w:t>
            </w:r>
          </w:p>
        </w:tc>
      </w:tr>
      <w:tr w:rsidR="00842F27" w:rsidTr="00D244F9">
        <w:trPr>
          <w:cantSplit/>
          <w:jc w:val="center"/>
        </w:trPr>
        <w:tc>
          <w:tcPr>
            <w:tcW w:w="5029" w:type="dxa"/>
            <w:shd w:val="clear" w:color="auto" w:fill="auto"/>
          </w:tcPr>
          <w:p w:rsidR="00842F27" w:rsidRDefault="00842F27" w:rsidP="00D244F9">
            <w:pPr>
              <w:pStyle w:val="TAL"/>
              <w:rPr>
                <w:lang w:eastAsia="zh-CN"/>
              </w:rPr>
            </w:pPr>
          </w:p>
        </w:tc>
      </w:tr>
      <w:tr w:rsidR="00842F27" w:rsidTr="00D244F9">
        <w:trPr>
          <w:cantSplit/>
          <w:jc w:val="center"/>
        </w:trPr>
        <w:tc>
          <w:tcPr>
            <w:tcW w:w="5029" w:type="dxa"/>
            <w:shd w:val="clear" w:color="auto" w:fill="auto"/>
          </w:tcPr>
          <w:p w:rsidR="00842F27" w:rsidRDefault="00842F27" w:rsidP="00D244F9">
            <w:pPr>
              <w:pStyle w:val="TAL"/>
              <w:rPr>
                <w:lang w:eastAsia="zh-CN"/>
              </w:rPr>
            </w:pPr>
          </w:p>
        </w:tc>
      </w:tr>
    </w:tbl>
    <w:p w:rsidR="00F41A27" w:rsidRPr="00641ED8" w:rsidRDefault="00F41A27" w:rsidP="00842F27"/>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F52" w:rsidRDefault="003A6F52" w:rsidP="00842F27">
      <w:r>
        <w:separator/>
      </w:r>
    </w:p>
  </w:endnote>
  <w:endnote w:type="continuationSeparator" w:id="0">
    <w:p w:rsidR="003A6F52" w:rsidRDefault="003A6F52" w:rsidP="0084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F52" w:rsidRDefault="003A6F52" w:rsidP="00842F27">
      <w:r>
        <w:separator/>
      </w:r>
    </w:p>
  </w:footnote>
  <w:footnote w:type="continuationSeparator" w:id="0">
    <w:p w:rsidR="003A6F52" w:rsidRDefault="003A6F52" w:rsidP="00842F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45pt;height:74.7pt" o:bullet="t">
        <v:imagedata r:id="rId1" o:title="artAE97"/>
      </v:shape>
    </w:pict>
  </w:numPicBullet>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D602BD"/>
    <w:multiLevelType w:val="hybridMultilevel"/>
    <w:tmpl w:val="6862E99A"/>
    <w:lvl w:ilvl="0" w:tplc="3606E10A">
      <w:start w:val="1"/>
      <w:numFmt w:val="bullet"/>
      <w:lvlText w:val="–"/>
      <w:lvlJc w:val="left"/>
      <w:pPr>
        <w:tabs>
          <w:tab w:val="num" w:pos="720"/>
        </w:tabs>
        <w:ind w:left="720" w:hanging="360"/>
      </w:pPr>
      <w:rPr>
        <w:rFonts w:ascii="Arial" w:hAnsi="Arial" w:hint="default"/>
      </w:rPr>
    </w:lvl>
    <w:lvl w:ilvl="1" w:tplc="FEA46072">
      <w:start w:val="1"/>
      <w:numFmt w:val="bullet"/>
      <w:lvlText w:val="–"/>
      <w:lvlJc w:val="left"/>
      <w:pPr>
        <w:tabs>
          <w:tab w:val="num" w:pos="1440"/>
        </w:tabs>
        <w:ind w:left="1440" w:hanging="360"/>
      </w:pPr>
      <w:rPr>
        <w:rFonts w:ascii="Arial" w:hAnsi="Arial" w:hint="default"/>
      </w:rPr>
    </w:lvl>
    <w:lvl w:ilvl="2" w:tplc="55762BFE" w:tentative="1">
      <w:start w:val="1"/>
      <w:numFmt w:val="bullet"/>
      <w:lvlText w:val="–"/>
      <w:lvlJc w:val="left"/>
      <w:pPr>
        <w:tabs>
          <w:tab w:val="num" w:pos="2160"/>
        </w:tabs>
        <w:ind w:left="2160" w:hanging="360"/>
      </w:pPr>
      <w:rPr>
        <w:rFonts w:ascii="Arial" w:hAnsi="Arial" w:hint="default"/>
      </w:rPr>
    </w:lvl>
    <w:lvl w:ilvl="3" w:tplc="2E2C9D32" w:tentative="1">
      <w:start w:val="1"/>
      <w:numFmt w:val="bullet"/>
      <w:lvlText w:val="–"/>
      <w:lvlJc w:val="left"/>
      <w:pPr>
        <w:tabs>
          <w:tab w:val="num" w:pos="2880"/>
        </w:tabs>
        <w:ind w:left="2880" w:hanging="360"/>
      </w:pPr>
      <w:rPr>
        <w:rFonts w:ascii="Arial" w:hAnsi="Arial" w:hint="default"/>
      </w:rPr>
    </w:lvl>
    <w:lvl w:ilvl="4" w:tplc="2E5016E0" w:tentative="1">
      <w:start w:val="1"/>
      <w:numFmt w:val="bullet"/>
      <w:lvlText w:val="–"/>
      <w:lvlJc w:val="left"/>
      <w:pPr>
        <w:tabs>
          <w:tab w:val="num" w:pos="3600"/>
        </w:tabs>
        <w:ind w:left="3600" w:hanging="360"/>
      </w:pPr>
      <w:rPr>
        <w:rFonts w:ascii="Arial" w:hAnsi="Arial" w:hint="default"/>
      </w:rPr>
    </w:lvl>
    <w:lvl w:ilvl="5" w:tplc="E6A28CDA" w:tentative="1">
      <w:start w:val="1"/>
      <w:numFmt w:val="bullet"/>
      <w:lvlText w:val="–"/>
      <w:lvlJc w:val="left"/>
      <w:pPr>
        <w:tabs>
          <w:tab w:val="num" w:pos="4320"/>
        </w:tabs>
        <w:ind w:left="4320" w:hanging="360"/>
      </w:pPr>
      <w:rPr>
        <w:rFonts w:ascii="Arial" w:hAnsi="Arial" w:hint="default"/>
      </w:rPr>
    </w:lvl>
    <w:lvl w:ilvl="6" w:tplc="224C211A" w:tentative="1">
      <w:start w:val="1"/>
      <w:numFmt w:val="bullet"/>
      <w:lvlText w:val="–"/>
      <w:lvlJc w:val="left"/>
      <w:pPr>
        <w:tabs>
          <w:tab w:val="num" w:pos="5040"/>
        </w:tabs>
        <w:ind w:left="5040" w:hanging="360"/>
      </w:pPr>
      <w:rPr>
        <w:rFonts w:ascii="Arial" w:hAnsi="Arial" w:hint="default"/>
      </w:rPr>
    </w:lvl>
    <w:lvl w:ilvl="7" w:tplc="3918CE72" w:tentative="1">
      <w:start w:val="1"/>
      <w:numFmt w:val="bullet"/>
      <w:lvlText w:val="–"/>
      <w:lvlJc w:val="left"/>
      <w:pPr>
        <w:tabs>
          <w:tab w:val="num" w:pos="5760"/>
        </w:tabs>
        <w:ind w:left="5760" w:hanging="360"/>
      </w:pPr>
      <w:rPr>
        <w:rFonts w:ascii="Arial" w:hAnsi="Arial" w:hint="default"/>
      </w:rPr>
    </w:lvl>
    <w:lvl w:ilvl="8" w:tplc="A2FAC986" w:tentative="1">
      <w:start w:val="1"/>
      <w:numFmt w:val="bullet"/>
      <w:lvlText w:val="–"/>
      <w:lvlJc w:val="left"/>
      <w:pPr>
        <w:tabs>
          <w:tab w:val="num" w:pos="6480"/>
        </w:tabs>
        <w:ind w:left="6480" w:hanging="360"/>
      </w:pPr>
      <w:rPr>
        <w:rFonts w:ascii="Arial" w:hAnsi="Arial" w:hint="default"/>
      </w:rPr>
    </w:lvl>
  </w:abstractNum>
  <w:abstractNum w:abstractNumId="5">
    <w:nsid w:val="127C61A9"/>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07E35D6"/>
    <w:multiLevelType w:val="hybridMultilevel"/>
    <w:tmpl w:val="2D50E0A6"/>
    <w:lvl w:ilvl="0" w:tplc="C8E4799E">
      <w:start w:val="1"/>
      <w:numFmt w:val="bullet"/>
      <w:lvlText w:val=""/>
      <w:lvlPicBulletId w:val="0"/>
      <w:lvlJc w:val="left"/>
      <w:pPr>
        <w:tabs>
          <w:tab w:val="num" w:pos="720"/>
        </w:tabs>
        <w:ind w:left="720" w:hanging="360"/>
      </w:pPr>
      <w:rPr>
        <w:rFonts w:ascii="Symbol" w:hAnsi="Symbol" w:hint="default"/>
      </w:rPr>
    </w:lvl>
    <w:lvl w:ilvl="1" w:tplc="138A06F0" w:tentative="1">
      <w:start w:val="1"/>
      <w:numFmt w:val="bullet"/>
      <w:lvlText w:val=""/>
      <w:lvlPicBulletId w:val="0"/>
      <w:lvlJc w:val="left"/>
      <w:pPr>
        <w:tabs>
          <w:tab w:val="num" w:pos="1440"/>
        </w:tabs>
        <w:ind w:left="1440" w:hanging="360"/>
      </w:pPr>
      <w:rPr>
        <w:rFonts w:ascii="Symbol" w:hAnsi="Symbol" w:hint="default"/>
      </w:rPr>
    </w:lvl>
    <w:lvl w:ilvl="2" w:tplc="98849086">
      <w:start w:val="1"/>
      <w:numFmt w:val="bullet"/>
      <w:lvlText w:val=""/>
      <w:lvlPicBulletId w:val="0"/>
      <w:lvlJc w:val="left"/>
      <w:pPr>
        <w:tabs>
          <w:tab w:val="num" w:pos="2160"/>
        </w:tabs>
        <w:ind w:left="2160" w:hanging="360"/>
      </w:pPr>
      <w:rPr>
        <w:rFonts w:ascii="Symbol" w:hAnsi="Symbol" w:hint="default"/>
      </w:rPr>
    </w:lvl>
    <w:lvl w:ilvl="3" w:tplc="C7129A7E" w:tentative="1">
      <w:start w:val="1"/>
      <w:numFmt w:val="bullet"/>
      <w:lvlText w:val=""/>
      <w:lvlPicBulletId w:val="0"/>
      <w:lvlJc w:val="left"/>
      <w:pPr>
        <w:tabs>
          <w:tab w:val="num" w:pos="2880"/>
        </w:tabs>
        <w:ind w:left="2880" w:hanging="360"/>
      </w:pPr>
      <w:rPr>
        <w:rFonts w:ascii="Symbol" w:hAnsi="Symbol" w:hint="default"/>
      </w:rPr>
    </w:lvl>
    <w:lvl w:ilvl="4" w:tplc="571AE832" w:tentative="1">
      <w:start w:val="1"/>
      <w:numFmt w:val="bullet"/>
      <w:lvlText w:val=""/>
      <w:lvlPicBulletId w:val="0"/>
      <w:lvlJc w:val="left"/>
      <w:pPr>
        <w:tabs>
          <w:tab w:val="num" w:pos="3600"/>
        </w:tabs>
        <w:ind w:left="3600" w:hanging="360"/>
      </w:pPr>
      <w:rPr>
        <w:rFonts w:ascii="Symbol" w:hAnsi="Symbol" w:hint="default"/>
      </w:rPr>
    </w:lvl>
    <w:lvl w:ilvl="5" w:tplc="550AF026" w:tentative="1">
      <w:start w:val="1"/>
      <w:numFmt w:val="bullet"/>
      <w:lvlText w:val=""/>
      <w:lvlPicBulletId w:val="0"/>
      <w:lvlJc w:val="left"/>
      <w:pPr>
        <w:tabs>
          <w:tab w:val="num" w:pos="4320"/>
        </w:tabs>
        <w:ind w:left="4320" w:hanging="360"/>
      </w:pPr>
      <w:rPr>
        <w:rFonts w:ascii="Symbol" w:hAnsi="Symbol" w:hint="default"/>
      </w:rPr>
    </w:lvl>
    <w:lvl w:ilvl="6" w:tplc="63FAE7D2" w:tentative="1">
      <w:start w:val="1"/>
      <w:numFmt w:val="bullet"/>
      <w:lvlText w:val=""/>
      <w:lvlPicBulletId w:val="0"/>
      <w:lvlJc w:val="left"/>
      <w:pPr>
        <w:tabs>
          <w:tab w:val="num" w:pos="5040"/>
        </w:tabs>
        <w:ind w:left="5040" w:hanging="360"/>
      </w:pPr>
      <w:rPr>
        <w:rFonts w:ascii="Symbol" w:hAnsi="Symbol" w:hint="default"/>
      </w:rPr>
    </w:lvl>
    <w:lvl w:ilvl="7" w:tplc="1B587386" w:tentative="1">
      <w:start w:val="1"/>
      <w:numFmt w:val="bullet"/>
      <w:lvlText w:val=""/>
      <w:lvlPicBulletId w:val="0"/>
      <w:lvlJc w:val="left"/>
      <w:pPr>
        <w:tabs>
          <w:tab w:val="num" w:pos="5760"/>
        </w:tabs>
        <w:ind w:left="5760" w:hanging="360"/>
      </w:pPr>
      <w:rPr>
        <w:rFonts w:ascii="Symbol" w:hAnsi="Symbol" w:hint="default"/>
      </w:rPr>
    </w:lvl>
    <w:lvl w:ilvl="8" w:tplc="7B6684D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5B3AA8"/>
    <w:multiLevelType w:val="hybridMultilevel"/>
    <w:tmpl w:val="DDC09936"/>
    <w:lvl w:ilvl="0" w:tplc="552E2B08">
      <w:start w:val="1"/>
      <w:numFmt w:val="bullet"/>
      <w:lvlText w:val=""/>
      <w:lvlPicBulletId w:val="0"/>
      <w:lvlJc w:val="left"/>
      <w:pPr>
        <w:tabs>
          <w:tab w:val="num" w:pos="720"/>
        </w:tabs>
        <w:ind w:left="720" w:hanging="360"/>
      </w:pPr>
      <w:rPr>
        <w:rFonts w:ascii="Symbol" w:hAnsi="Symbol" w:hint="default"/>
      </w:rPr>
    </w:lvl>
    <w:lvl w:ilvl="1" w:tplc="5434B3A2" w:tentative="1">
      <w:start w:val="1"/>
      <w:numFmt w:val="bullet"/>
      <w:lvlText w:val=""/>
      <w:lvlPicBulletId w:val="0"/>
      <w:lvlJc w:val="left"/>
      <w:pPr>
        <w:tabs>
          <w:tab w:val="num" w:pos="1440"/>
        </w:tabs>
        <w:ind w:left="1440" w:hanging="360"/>
      </w:pPr>
      <w:rPr>
        <w:rFonts w:ascii="Symbol" w:hAnsi="Symbol" w:hint="default"/>
      </w:rPr>
    </w:lvl>
    <w:lvl w:ilvl="2" w:tplc="04EE992C">
      <w:start w:val="1"/>
      <w:numFmt w:val="bullet"/>
      <w:lvlText w:val=""/>
      <w:lvlPicBulletId w:val="0"/>
      <w:lvlJc w:val="left"/>
      <w:pPr>
        <w:tabs>
          <w:tab w:val="num" w:pos="2160"/>
        </w:tabs>
        <w:ind w:left="2160" w:hanging="360"/>
      </w:pPr>
      <w:rPr>
        <w:rFonts w:ascii="Symbol" w:hAnsi="Symbol" w:hint="default"/>
      </w:rPr>
    </w:lvl>
    <w:lvl w:ilvl="3" w:tplc="B87279F4" w:tentative="1">
      <w:start w:val="1"/>
      <w:numFmt w:val="bullet"/>
      <w:lvlText w:val=""/>
      <w:lvlPicBulletId w:val="0"/>
      <w:lvlJc w:val="left"/>
      <w:pPr>
        <w:tabs>
          <w:tab w:val="num" w:pos="2880"/>
        </w:tabs>
        <w:ind w:left="2880" w:hanging="360"/>
      </w:pPr>
      <w:rPr>
        <w:rFonts w:ascii="Symbol" w:hAnsi="Symbol" w:hint="default"/>
      </w:rPr>
    </w:lvl>
    <w:lvl w:ilvl="4" w:tplc="F7D66A50" w:tentative="1">
      <w:start w:val="1"/>
      <w:numFmt w:val="bullet"/>
      <w:lvlText w:val=""/>
      <w:lvlPicBulletId w:val="0"/>
      <w:lvlJc w:val="left"/>
      <w:pPr>
        <w:tabs>
          <w:tab w:val="num" w:pos="3600"/>
        </w:tabs>
        <w:ind w:left="3600" w:hanging="360"/>
      </w:pPr>
      <w:rPr>
        <w:rFonts w:ascii="Symbol" w:hAnsi="Symbol" w:hint="default"/>
      </w:rPr>
    </w:lvl>
    <w:lvl w:ilvl="5" w:tplc="060A2D86" w:tentative="1">
      <w:start w:val="1"/>
      <w:numFmt w:val="bullet"/>
      <w:lvlText w:val=""/>
      <w:lvlPicBulletId w:val="0"/>
      <w:lvlJc w:val="left"/>
      <w:pPr>
        <w:tabs>
          <w:tab w:val="num" w:pos="4320"/>
        </w:tabs>
        <w:ind w:left="4320" w:hanging="360"/>
      </w:pPr>
      <w:rPr>
        <w:rFonts w:ascii="Symbol" w:hAnsi="Symbol" w:hint="default"/>
      </w:rPr>
    </w:lvl>
    <w:lvl w:ilvl="6" w:tplc="B3126BC6" w:tentative="1">
      <w:start w:val="1"/>
      <w:numFmt w:val="bullet"/>
      <w:lvlText w:val=""/>
      <w:lvlPicBulletId w:val="0"/>
      <w:lvlJc w:val="left"/>
      <w:pPr>
        <w:tabs>
          <w:tab w:val="num" w:pos="5040"/>
        </w:tabs>
        <w:ind w:left="5040" w:hanging="360"/>
      </w:pPr>
      <w:rPr>
        <w:rFonts w:ascii="Symbol" w:hAnsi="Symbol" w:hint="default"/>
      </w:rPr>
    </w:lvl>
    <w:lvl w:ilvl="7" w:tplc="F1ECB462" w:tentative="1">
      <w:start w:val="1"/>
      <w:numFmt w:val="bullet"/>
      <w:lvlText w:val=""/>
      <w:lvlPicBulletId w:val="0"/>
      <w:lvlJc w:val="left"/>
      <w:pPr>
        <w:tabs>
          <w:tab w:val="num" w:pos="5760"/>
        </w:tabs>
        <w:ind w:left="5760" w:hanging="360"/>
      </w:pPr>
      <w:rPr>
        <w:rFonts w:ascii="Symbol" w:hAnsi="Symbol" w:hint="default"/>
      </w:rPr>
    </w:lvl>
    <w:lvl w:ilvl="8" w:tplc="B454A8D2"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5A25E78"/>
    <w:multiLevelType w:val="hybridMultilevel"/>
    <w:tmpl w:val="C8666D0C"/>
    <w:lvl w:ilvl="0" w:tplc="E72C3818">
      <w:start w:val="1"/>
      <w:numFmt w:val="bullet"/>
      <w:lvlText w:val=""/>
      <w:lvlPicBulletId w:val="0"/>
      <w:lvlJc w:val="left"/>
      <w:pPr>
        <w:tabs>
          <w:tab w:val="num" w:pos="720"/>
        </w:tabs>
        <w:ind w:left="720" w:hanging="360"/>
      </w:pPr>
      <w:rPr>
        <w:rFonts w:ascii="Symbol" w:hAnsi="Symbol" w:hint="default"/>
      </w:rPr>
    </w:lvl>
    <w:lvl w:ilvl="1" w:tplc="3AC639B8">
      <w:start w:val="1"/>
      <w:numFmt w:val="bullet"/>
      <w:lvlText w:val=""/>
      <w:lvlPicBulletId w:val="0"/>
      <w:lvlJc w:val="left"/>
      <w:pPr>
        <w:tabs>
          <w:tab w:val="num" w:pos="1440"/>
        </w:tabs>
        <w:ind w:left="1440" w:hanging="360"/>
      </w:pPr>
      <w:rPr>
        <w:rFonts w:ascii="Symbol" w:hAnsi="Symbol" w:hint="default"/>
      </w:rPr>
    </w:lvl>
    <w:lvl w:ilvl="2" w:tplc="AC361BB6" w:tentative="1">
      <w:start w:val="1"/>
      <w:numFmt w:val="bullet"/>
      <w:lvlText w:val=""/>
      <w:lvlPicBulletId w:val="0"/>
      <w:lvlJc w:val="left"/>
      <w:pPr>
        <w:tabs>
          <w:tab w:val="num" w:pos="2160"/>
        </w:tabs>
        <w:ind w:left="2160" w:hanging="360"/>
      </w:pPr>
      <w:rPr>
        <w:rFonts w:ascii="Symbol" w:hAnsi="Symbol" w:hint="default"/>
      </w:rPr>
    </w:lvl>
    <w:lvl w:ilvl="3" w:tplc="921CB15A" w:tentative="1">
      <w:start w:val="1"/>
      <w:numFmt w:val="bullet"/>
      <w:lvlText w:val=""/>
      <w:lvlPicBulletId w:val="0"/>
      <w:lvlJc w:val="left"/>
      <w:pPr>
        <w:tabs>
          <w:tab w:val="num" w:pos="2880"/>
        </w:tabs>
        <w:ind w:left="2880" w:hanging="360"/>
      </w:pPr>
      <w:rPr>
        <w:rFonts w:ascii="Symbol" w:hAnsi="Symbol" w:hint="default"/>
      </w:rPr>
    </w:lvl>
    <w:lvl w:ilvl="4" w:tplc="3A48378A" w:tentative="1">
      <w:start w:val="1"/>
      <w:numFmt w:val="bullet"/>
      <w:lvlText w:val=""/>
      <w:lvlPicBulletId w:val="0"/>
      <w:lvlJc w:val="left"/>
      <w:pPr>
        <w:tabs>
          <w:tab w:val="num" w:pos="3600"/>
        </w:tabs>
        <w:ind w:left="3600" w:hanging="360"/>
      </w:pPr>
      <w:rPr>
        <w:rFonts w:ascii="Symbol" w:hAnsi="Symbol" w:hint="default"/>
      </w:rPr>
    </w:lvl>
    <w:lvl w:ilvl="5" w:tplc="29E49AFC" w:tentative="1">
      <w:start w:val="1"/>
      <w:numFmt w:val="bullet"/>
      <w:lvlText w:val=""/>
      <w:lvlPicBulletId w:val="0"/>
      <w:lvlJc w:val="left"/>
      <w:pPr>
        <w:tabs>
          <w:tab w:val="num" w:pos="4320"/>
        </w:tabs>
        <w:ind w:left="4320" w:hanging="360"/>
      </w:pPr>
      <w:rPr>
        <w:rFonts w:ascii="Symbol" w:hAnsi="Symbol" w:hint="default"/>
      </w:rPr>
    </w:lvl>
    <w:lvl w:ilvl="6" w:tplc="2BF49616" w:tentative="1">
      <w:start w:val="1"/>
      <w:numFmt w:val="bullet"/>
      <w:lvlText w:val=""/>
      <w:lvlPicBulletId w:val="0"/>
      <w:lvlJc w:val="left"/>
      <w:pPr>
        <w:tabs>
          <w:tab w:val="num" w:pos="5040"/>
        </w:tabs>
        <w:ind w:left="5040" w:hanging="360"/>
      </w:pPr>
      <w:rPr>
        <w:rFonts w:ascii="Symbol" w:hAnsi="Symbol" w:hint="default"/>
      </w:rPr>
    </w:lvl>
    <w:lvl w:ilvl="7" w:tplc="684229DA" w:tentative="1">
      <w:start w:val="1"/>
      <w:numFmt w:val="bullet"/>
      <w:lvlText w:val=""/>
      <w:lvlPicBulletId w:val="0"/>
      <w:lvlJc w:val="left"/>
      <w:pPr>
        <w:tabs>
          <w:tab w:val="num" w:pos="5760"/>
        </w:tabs>
        <w:ind w:left="5760" w:hanging="360"/>
      </w:pPr>
      <w:rPr>
        <w:rFonts w:ascii="Symbol" w:hAnsi="Symbol" w:hint="default"/>
      </w:rPr>
    </w:lvl>
    <w:lvl w:ilvl="8" w:tplc="F0B0514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E8020FB"/>
    <w:multiLevelType w:val="hybridMultilevel"/>
    <w:tmpl w:val="05480220"/>
    <w:lvl w:ilvl="0" w:tplc="F3FC8D18">
      <w:start w:val="1"/>
      <w:numFmt w:val="bullet"/>
      <w:lvlText w:val=""/>
      <w:lvlPicBulletId w:val="0"/>
      <w:lvlJc w:val="left"/>
      <w:pPr>
        <w:tabs>
          <w:tab w:val="num" w:pos="720"/>
        </w:tabs>
        <w:ind w:left="720" w:hanging="360"/>
      </w:pPr>
      <w:rPr>
        <w:rFonts w:ascii="Symbol" w:hAnsi="Symbol" w:hint="default"/>
      </w:rPr>
    </w:lvl>
    <w:lvl w:ilvl="1" w:tplc="784207F6" w:tentative="1">
      <w:start w:val="1"/>
      <w:numFmt w:val="bullet"/>
      <w:lvlText w:val=""/>
      <w:lvlPicBulletId w:val="0"/>
      <w:lvlJc w:val="left"/>
      <w:pPr>
        <w:tabs>
          <w:tab w:val="num" w:pos="1440"/>
        </w:tabs>
        <w:ind w:left="1440" w:hanging="360"/>
      </w:pPr>
      <w:rPr>
        <w:rFonts w:ascii="Symbol" w:hAnsi="Symbol" w:hint="default"/>
      </w:rPr>
    </w:lvl>
    <w:lvl w:ilvl="2" w:tplc="BDA26C8C">
      <w:start w:val="1"/>
      <w:numFmt w:val="bullet"/>
      <w:lvlText w:val=""/>
      <w:lvlPicBulletId w:val="0"/>
      <w:lvlJc w:val="left"/>
      <w:pPr>
        <w:tabs>
          <w:tab w:val="num" w:pos="2160"/>
        </w:tabs>
        <w:ind w:left="2160" w:hanging="360"/>
      </w:pPr>
      <w:rPr>
        <w:rFonts w:ascii="Symbol" w:hAnsi="Symbol" w:hint="default"/>
      </w:rPr>
    </w:lvl>
    <w:lvl w:ilvl="3" w:tplc="BBEE387C" w:tentative="1">
      <w:start w:val="1"/>
      <w:numFmt w:val="bullet"/>
      <w:lvlText w:val=""/>
      <w:lvlPicBulletId w:val="0"/>
      <w:lvlJc w:val="left"/>
      <w:pPr>
        <w:tabs>
          <w:tab w:val="num" w:pos="2880"/>
        </w:tabs>
        <w:ind w:left="2880" w:hanging="360"/>
      </w:pPr>
      <w:rPr>
        <w:rFonts w:ascii="Symbol" w:hAnsi="Symbol" w:hint="default"/>
      </w:rPr>
    </w:lvl>
    <w:lvl w:ilvl="4" w:tplc="5464F0F4" w:tentative="1">
      <w:start w:val="1"/>
      <w:numFmt w:val="bullet"/>
      <w:lvlText w:val=""/>
      <w:lvlPicBulletId w:val="0"/>
      <w:lvlJc w:val="left"/>
      <w:pPr>
        <w:tabs>
          <w:tab w:val="num" w:pos="3600"/>
        </w:tabs>
        <w:ind w:left="3600" w:hanging="360"/>
      </w:pPr>
      <w:rPr>
        <w:rFonts w:ascii="Symbol" w:hAnsi="Symbol" w:hint="default"/>
      </w:rPr>
    </w:lvl>
    <w:lvl w:ilvl="5" w:tplc="847E61A8" w:tentative="1">
      <w:start w:val="1"/>
      <w:numFmt w:val="bullet"/>
      <w:lvlText w:val=""/>
      <w:lvlPicBulletId w:val="0"/>
      <w:lvlJc w:val="left"/>
      <w:pPr>
        <w:tabs>
          <w:tab w:val="num" w:pos="4320"/>
        </w:tabs>
        <w:ind w:left="4320" w:hanging="360"/>
      </w:pPr>
      <w:rPr>
        <w:rFonts w:ascii="Symbol" w:hAnsi="Symbol" w:hint="default"/>
      </w:rPr>
    </w:lvl>
    <w:lvl w:ilvl="6" w:tplc="C486D45C" w:tentative="1">
      <w:start w:val="1"/>
      <w:numFmt w:val="bullet"/>
      <w:lvlText w:val=""/>
      <w:lvlPicBulletId w:val="0"/>
      <w:lvlJc w:val="left"/>
      <w:pPr>
        <w:tabs>
          <w:tab w:val="num" w:pos="5040"/>
        </w:tabs>
        <w:ind w:left="5040" w:hanging="360"/>
      </w:pPr>
      <w:rPr>
        <w:rFonts w:ascii="Symbol" w:hAnsi="Symbol" w:hint="default"/>
      </w:rPr>
    </w:lvl>
    <w:lvl w:ilvl="7" w:tplc="6D1EA8E2" w:tentative="1">
      <w:start w:val="1"/>
      <w:numFmt w:val="bullet"/>
      <w:lvlText w:val=""/>
      <w:lvlPicBulletId w:val="0"/>
      <w:lvlJc w:val="left"/>
      <w:pPr>
        <w:tabs>
          <w:tab w:val="num" w:pos="5760"/>
        </w:tabs>
        <w:ind w:left="5760" w:hanging="360"/>
      </w:pPr>
      <w:rPr>
        <w:rFonts w:ascii="Symbol" w:hAnsi="Symbol" w:hint="default"/>
      </w:rPr>
    </w:lvl>
    <w:lvl w:ilvl="8" w:tplc="73B46132"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6D676B9"/>
    <w:multiLevelType w:val="hybridMultilevel"/>
    <w:tmpl w:val="B7C21F66"/>
    <w:lvl w:ilvl="0" w:tplc="F740FEE8">
      <w:start w:val="1"/>
      <w:numFmt w:val="bullet"/>
      <w:lvlText w:val="•"/>
      <w:lvlJc w:val="left"/>
      <w:pPr>
        <w:tabs>
          <w:tab w:val="num" w:pos="720"/>
        </w:tabs>
        <w:ind w:left="720" w:hanging="360"/>
      </w:pPr>
      <w:rPr>
        <w:rFonts w:ascii="Arial" w:hAnsi="Arial" w:hint="default"/>
      </w:rPr>
    </w:lvl>
    <w:lvl w:ilvl="1" w:tplc="B0206E0A">
      <w:start w:val="1"/>
      <w:numFmt w:val="bullet"/>
      <w:lvlText w:val="•"/>
      <w:lvlJc w:val="left"/>
      <w:pPr>
        <w:tabs>
          <w:tab w:val="num" w:pos="1440"/>
        </w:tabs>
        <w:ind w:left="1440" w:hanging="360"/>
      </w:pPr>
      <w:rPr>
        <w:rFonts w:ascii="Arial" w:hAnsi="Arial" w:hint="default"/>
      </w:rPr>
    </w:lvl>
    <w:lvl w:ilvl="2" w:tplc="F1340208" w:tentative="1">
      <w:start w:val="1"/>
      <w:numFmt w:val="bullet"/>
      <w:lvlText w:val="•"/>
      <w:lvlJc w:val="left"/>
      <w:pPr>
        <w:tabs>
          <w:tab w:val="num" w:pos="2160"/>
        </w:tabs>
        <w:ind w:left="2160" w:hanging="360"/>
      </w:pPr>
      <w:rPr>
        <w:rFonts w:ascii="Arial" w:hAnsi="Arial" w:hint="default"/>
      </w:rPr>
    </w:lvl>
    <w:lvl w:ilvl="3" w:tplc="4F48E5CA" w:tentative="1">
      <w:start w:val="1"/>
      <w:numFmt w:val="bullet"/>
      <w:lvlText w:val="•"/>
      <w:lvlJc w:val="left"/>
      <w:pPr>
        <w:tabs>
          <w:tab w:val="num" w:pos="2880"/>
        </w:tabs>
        <w:ind w:left="2880" w:hanging="360"/>
      </w:pPr>
      <w:rPr>
        <w:rFonts w:ascii="Arial" w:hAnsi="Arial" w:hint="default"/>
      </w:rPr>
    </w:lvl>
    <w:lvl w:ilvl="4" w:tplc="FA02CBD0" w:tentative="1">
      <w:start w:val="1"/>
      <w:numFmt w:val="bullet"/>
      <w:lvlText w:val="•"/>
      <w:lvlJc w:val="left"/>
      <w:pPr>
        <w:tabs>
          <w:tab w:val="num" w:pos="3600"/>
        </w:tabs>
        <w:ind w:left="3600" w:hanging="360"/>
      </w:pPr>
      <w:rPr>
        <w:rFonts w:ascii="Arial" w:hAnsi="Arial" w:hint="default"/>
      </w:rPr>
    </w:lvl>
    <w:lvl w:ilvl="5" w:tplc="A2D8E3A2" w:tentative="1">
      <w:start w:val="1"/>
      <w:numFmt w:val="bullet"/>
      <w:lvlText w:val="•"/>
      <w:lvlJc w:val="left"/>
      <w:pPr>
        <w:tabs>
          <w:tab w:val="num" w:pos="4320"/>
        </w:tabs>
        <w:ind w:left="4320" w:hanging="360"/>
      </w:pPr>
      <w:rPr>
        <w:rFonts w:ascii="Arial" w:hAnsi="Arial" w:hint="default"/>
      </w:rPr>
    </w:lvl>
    <w:lvl w:ilvl="6" w:tplc="3E54790A" w:tentative="1">
      <w:start w:val="1"/>
      <w:numFmt w:val="bullet"/>
      <w:lvlText w:val="•"/>
      <w:lvlJc w:val="left"/>
      <w:pPr>
        <w:tabs>
          <w:tab w:val="num" w:pos="5040"/>
        </w:tabs>
        <w:ind w:left="5040" w:hanging="360"/>
      </w:pPr>
      <w:rPr>
        <w:rFonts w:ascii="Arial" w:hAnsi="Arial" w:hint="default"/>
      </w:rPr>
    </w:lvl>
    <w:lvl w:ilvl="7" w:tplc="0C6CE56A" w:tentative="1">
      <w:start w:val="1"/>
      <w:numFmt w:val="bullet"/>
      <w:lvlText w:val="•"/>
      <w:lvlJc w:val="left"/>
      <w:pPr>
        <w:tabs>
          <w:tab w:val="num" w:pos="5760"/>
        </w:tabs>
        <w:ind w:left="5760" w:hanging="360"/>
      </w:pPr>
      <w:rPr>
        <w:rFonts w:ascii="Arial" w:hAnsi="Arial" w:hint="default"/>
      </w:rPr>
    </w:lvl>
    <w:lvl w:ilvl="8" w:tplc="9C8411BA" w:tentative="1">
      <w:start w:val="1"/>
      <w:numFmt w:val="bullet"/>
      <w:lvlText w:val="•"/>
      <w:lvlJc w:val="left"/>
      <w:pPr>
        <w:tabs>
          <w:tab w:val="num" w:pos="6480"/>
        </w:tabs>
        <w:ind w:left="6480" w:hanging="360"/>
      </w:pPr>
      <w:rPr>
        <w:rFonts w:ascii="Arial" w:hAnsi="Arial" w:hint="default"/>
      </w:rPr>
    </w:lvl>
  </w:abstractNum>
  <w:abstractNum w:abstractNumId="13">
    <w:nsid w:val="413314E1"/>
    <w:multiLevelType w:val="hybridMultilevel"/>
    <w:tmpl w:val="406E4BAE"/>
    <w:lvl w:ilvl="0" w:tplc="E028F418">
      <w:start w:val="1"/>
      <w:numFmt w:val="bullet"/>
      <w:lvlText w:val=""/>
      <w:lvlPicBulletId w:val="0"/>
      <w:lvlJc w:val="left"/>
      <w:pPr>
        <w:tabs>
          <w:tab w:val="num" w:pos="720"/>
        </w:tabs>
        <w:ind w:left="720" w:hanging="360"/>
      </w:pPr>
      <w:rPr>
        <w:rFonts w:ascii="Symbol" w:hAnsi="Symbol" w:hint="default"/>
      </w:rPr>
    </w:lvl>
    <w:lvl w:ilvl="1" w:tplc="E5D0F96C" w:tentative="1">
      <w:start w:val="1"/>
      <w:numFmt w:val="bullet"/>
      <w:lvlText w:val=""/>
      <w:lvlPicBulletId w:val="0"/>
      <w:lvlJc w:val="left"/>
      <w:pPr>
        <w:tabs>
          <w:tab w:val="num" w:pos="1440"/>
        </w:tabs>
        <w:ind w:left="1440" w:hanging="360"/>
      </w:pPr>
      <w:rPr>
        <w:rFonts w:ascii="Symbol" w:hAnsi="Symbol" w:hint="default"/>
      </w:rPr>
    </w:lvl>
    <w:lvl w:ilvl="2" w:tplc="30C0B11A">
      <w:start w:val="1"/>
      <w:numFmt w:val="bullet"/>
      <w:lvlText w:val=""/>
      <w:lvlPicBulletId w:val="0"/>
      <w:lvlJc w:val="left"/>
      <w:pPr>
        <w:tabs>
          <w:tab w:val="num" w:pos="2160"/>
        </w:tabs>
        <w:ind w:left="2160" w:hanging="360"/>
      </w:pPr>
      <w:rPr>
        <w:rFonts w:ascii="Symbol" w:hAnsi="Symbol" w:hint="default"/>
      </w:rPr>
    </w:lvl>
    <w:lvl w:ilvl="3" w:tplc="E112ECEA" w:tentative="1">
      <w:start w:val="1"/>
      <w:numFmt w:val="bullet"/>
      <w:lvlText w:val=""/>
      <w:lvlPicBulletId w:val="0"/>
      <w:lvlJc w:val="left"/>
      <w:pPr>
        <w:tabs>
          <w:tab w:val="num" w:pos="2880"/>
        </w:tabs>
        <w:ind w:left="2880" w:hanging="360"/>
      </w:pPr>
      <w:rPr>
        <w:rFonts w:ascii="Symbol" w:hAnsi="Symbol" w:hint="default"/>
      </w:rPr>
    </w:lvl>
    <w:lvl w:ilvl="4" w:tplc="4C5A8548" w:tentative="1">
      <w:start w:val="1"/>
      <w:numFmt w:val="bullet"/>
      <w:lvlText w:val=""/>
      <w:lvlPicBulletId w:val="0"/>
      <w:lvlJc w:val="left"/>
      <w:pPr>
        <w:tabs>
          <w:tab w:val="num" w:pos="3600"/>
        </w:tabs>
        <w:ind w:left="3600" w:hanging="360"/>
      </w:pPr>
      <w:rPr>
        <w:rFonts w:ascii="Symbol" w:hAnsi="Symbol" w:hint="default"/>
      </w:rPr>
    </w:lvl>
    <w:lvl w:ilvl="5" w:tplc="85860304" w:tentative="1">
      <w:start w:val="1"/>
      <w:numFmt w:val="bullet"/>
      <w:lvlText w:val=""/>
      <w:lvlPicBulletId w:val="0"/>
      <w:lvlJc w:val="left"/>
      <w:pPr>
        <w:tabs>
          <w:tab w:val="num" w:pos="4320"/>
        </w:tabs>
        <w:ind w:left="4320" w:hanging="360"/>
      </w:pPr>
      <w:rPr>
        <w:rFonts w:ascii="Symbol" w:hAnsi="Symbol" w:hint="default"/>
      </w:rPr>
    </w:lvl>
    <w:lvl w:ilvl="6" w:tplc="33CC6800" w:tentative="1">
      <w:start w:val="1"/>
      <w:numFmt w:val="bullet"/>
      <w:lvlText w:val=""/>
      <w:lvlPicBulletId w:val="0"/>
      <w:lvlJc w:val="left"/>
      <w:pPr>
        <w:tabs>
          <w:tab w:val="num" w:pos="5040"/>
        </w:tabs>
        <w:ind w:left="5040" w:hanging="360"/>
      </w:pPr>
      <w:rPr>
        <w:rFonts w:ascii="Symbol" w:hAnsi="Symbol" w:hint="default"/>
      </w:rPr>
    </w:lvl>
    <w:lvl w:ilvl="7" w:tplc="2592BCD2" w:tentative="1">
      <w:start w:val="1"/>
      <w:numFmt w:val="bullet"/>
      <w:lvlText w:val=""/>
      <w:lvlPicBulletId w:val="0"/>
      <w:lvlJc w:val="left"/>
      <w:pPr>
        <w:tabs>
          <w:tab w:val="num" w:pos="5760"/>
        </w:tabs>
        <w:ind w:left="5760" w:hanging="360"/>
      </w:pPr>
      <w:rPr>
        <w:rFonts w:ascii="Symbol" w:hAnsi="Symbol" w:hint="default"/>
      </w:rPr>
    </w:lvl>
    <w:lvl w:ilvl="8" w:tplc="519C300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4E863F94"/>
    <w:multiLevelType w:val="hybridMultilevel"/>
    <w:tmpl w:val="865C0770"/>
    <w:lvl w:ilvl="0" w:tplc="A9688128">
      <w:start w:val="1"/>
      <w:numFmt w:val="bullet"/>
      <w:lvlText w:val=""/>
      <w:lvlPicBulletId w:val="0"/>
      <w:lvlJc w:val="left"/>
      <w:pPr>
        <w:tabs>
          <w:tab w:val="num" w:pos="720"/>
        </w:tabs>
        <w:ind w:left="720" w:hanging="360"/>
      </w:pPr>
      <w:rPr>
        <w:rFonts w:ascii="Symbol" w:hAnsi="Symbol" w:hint="default"/>
      </w:rPr>
    </w:lvl>
    <w:lvl w:ilvl="1" w:tplc="812CEE58" w:tentative="1">
      <w:start w:val="1"/>
      <w:numFmt w:val="bullet"/>
      <w:lvlText w:val=""/>
      <w:lvlPicBulletId w:val="0"/>
      <w:lvlJc w:val="left"/>
      <w:pPr>
        <w:tabs>
          <w:tab w:val="num" w:pos="1440"/>
        </w:tabs>
        <w:ind w:left="1440" w:hanging="360"/>
      </w:pPr>
      <w:rPr>
        <w:rFonts w:ascii="Symbol" w:hAnsi="Symbol" w:hint="default"/>
      </w:rPr>
    </w:lvl>
    <w:lvl w:ilvl="2" w:tplc="541AE7F6">
      <w:start w:val="1"/>
      <w:numFmt w:val="bullet"/>
      <w:lvlText w:val=""/>
      <w:lvlPicBulletId w:val="0"/>
      <w:lvlJc w:val="left"/>
      <w:pPr>
        <w:tabs>
          <w:tab w:val="num" w:pos="2160"/>
        </w:tabs>
        <w:ind w:left="2160" w:hanging="360"/>
      </w:pPr>
      <w:rPr>
        <w:rFonts w:ascii="Symbol" w:hAnsi="Symbol" w:hint="default"/>
      </w:rPr>
    </w:lvl>
    <w:lvl w:ilvl="3" w:tplc="4E6A86AE" w:tentative="1">
      <w:start w:val="1"/>
      <w:numFmt w:val="bullet"/>
      <w:lvlText w:val=""/>
      <w:lvlPicBulletId w:val="0"/>
      <w:lvlJc w:val="left"/>
      <w:pPr>
        <w:tabs>
          <w:tab w:val="num" w:pos="2880"/>
        </w:tabs>
        <w:ind w:left="2880" w:hanging="360"/>
      </w:pPr>
      <w:rPr>
        <w:rFonts w:ascii="Symbol" w:hAnsi="Symbol" w:hint="default"/>
      </w:rPr>
    </w:lvl>
    <w:lvl w:ilvl="4" w:tplc="5DD2C546" w:tentative="1">
      <w:start w:val="1"/>
      <w:numFmt w:val="bullet"/>
      <w:lvlText w:val=""/>
      <w:lvlPicBulletId w:val="0"/>
      <w:lvlJc w:val="left"/>
      <w:pPr>
        <w:tabs>
          <w:tab w:val="num" w:pos="3600"/>
        </w:tabs>
        <w:ind w:left="3600" w:hanging="360"/>
      </w:pPr>
      <w:rPr>
        <w:rFonts w:ascii="Symbol" w:hAnsi="Symbol" w:hint="default"/>
      </w:rPr>
    </w:lvl>
    <w:lvl w:ilvl="5" w:tplc="A0AED04E" w:tentative="1">
      <w:start w:val="1"/>
      <w:numFmt w:val="bullet"/>
      <w:lvlText w:val=""/>
      <w:lvlPicBulletId w:val="0"/>
      <w:lvlJc w:val="left"/>
      <w:pPr>
        <w:tabs>
          <w:tab w:val="num" w:pos="4320"/>
        </w:tabs>
        <w:ind w:left="4320" w:hanging="360"/>
      </w:pPr>
      <w:rPr>
        <w:rFonts w:ascii="Symbol" w:hAnsi="Symbol" w:hint="default"/>
      </w:rPr>
    </w:lvl>
    <w:lvl w:ilvl="6" w:tplc="C7767C36" w:tentative="1">
      <w:start w:val="1"/>
      <w:numFmt w:val="bullet"/>
      <w:lvlText w:val=""/>
      <w:lvlPicBulletId w:val="0"/>
      <w:lvlJc w:val="left"/>
      <w:pPr>
        <w:tabs>
          <w:tab w:val="num" w:pos="5040"/>
        </w:tabs>
        <w:ind w:left="5040" w:hanging="360"/>
      </w:pPr>
      <w:rPr>
        <w:rFonts w:ascii="Symbol" w:hAnsi="Symbol" w:hint="default"/>
      </w:rPr>
    </w:lvl>
    <w:lvl w:ilvl="7" w:tplc="B7B657E4" w:tentative="1">
      <w:start w:val="1"/>
      <w:numFmt w:val="bullet"/>
      <w:lvlText w:val=""/>
      <w:lvlPicBulletId w:val="0"/>
      <w:lvlJc w:val="left"/>
      <w:pPr>
        <w:tabs>
          <w:tab w:val="num" w:pos="5760"/>
        </w:tabs>
        <w:ind w:left="5760" w:hanging="360"/>
      </w:pPr>
      <w:rPr>
        <w:rFonts w:ascii="Symbol" w:hAnsi="Symbol" w:hint="default"/>
      </w:rPr>
    </w:lvl>
    <w:lvl w:ilvl="8" w:tplc="17D00AE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90D678C"/>
    <w:multiLevelType w:val="hybridMultilevel"/>
    <w:tmpl w:val="734A4CA4"/>
    <w:lvl w:ilvl="0" w:tplc="B10832A6">
      <w:start w:val="1"/>
      <w:numFmt w:val="bullet"/>
      <w:lvlText w:val="•"/>
      <w:lvlJc w:val="left"/>
      <w:pPr>
        <w:tabs>
          <w:tab w:val="num" w:pos="720"/>
        </w:tabs>
        <w:ind w:left="720" w:hanging="360"/>
      </w:pPr>
      <w:rPr>
        <w:rFonts w:ascii="Arial" w:hAnsi="Arial" w:hint="default"/>
      </w:rPr>
    </w:lvl>
    <w:lvl w:ilvl="1" w:tplc="5A0AAB62">
      <w:start w:val="1"/>
      <w:numFmt w:val="bullet"/>
      <w:lvlText w:val="•"/>
      <w:lvlJc w:val="left"/>
      <w:pPr>
        <w:tabs>
          <w:tab w:val="num" w:pos="1440"/>
        </w:tabs>
        <w:ind w:left="1440" w:hanging="360"/>
      </w:pPr>
      <w:rPr>
        <w:rFonts w:ascii="Arial" w:hAnsi="Arial" w:hint="default"/>
      </w:rPr>
    </w:lvl>
    <w:lvl w:ilvl="2" w:tplc="7F7ACE1C" w:tentative="1">
      <w:start w:val="1"/>
      <w:numFmt w:val="bullet"/>
      <w:lvlText w:val="•"/>
      <w:lvlJc w:val="left"/>
      <w:pPr>
        <w:tabs>
          <w:tab w:val="num" w:pos="2160"/>
        </w:tabs>
        <w:ind w:left="2160" w:hanging="360"/>
      </w:pPr>
      <w:rPr>
        <w:rFonts w:ascii="Arial" w:hAnsi="Arial" w:hint="default"/>
      </w:rPr>
    </w:lvl>
    <w:lvl w:ilvl="3" w:tplc="7ECCF53E" w:tentative="1">
      <w:start w:val="1"/>
      <w:numFmt w:val="bullet"/>
      <w:lvlText w:val="•"/>
      <w:lvlJc w:val="left"/>
      <w:pPr>
        <w:tabs>
          <w:tab w:val="num" w:pos="2880"/>
        </w:tabs>
        <w:ind w:left="2880" w:hanging="360"/>
      </w:pPr>
      <w:rPr>
        <w:rFonts w:ascii="Arial" w:hAnsi="Arial" w:hint="default"/>
      </w:rPr>
    </w:lvl>
    <w:lvl w:ilvl="4" w:tplc="E55475F6" w:tentative="1">
      <w:start w:val="1"/>
      <w:numFmt w:val="bullet"/>
      <w:lvlText w:val="•"/>
      <w:lvlJc w:val="left"/>
      <w:pPr>
        <w:tabs>
          <w:tab w:val="num" w:pos="3600"/>
        </w:tabs>
        <w:ind w:left="3600" w:hanging="360"/>
      </w:pPr>
      <w:rPr>
        <w:rFonts w:ascii="Arial" w:hAnsi="Arial" w:hint="default"/>
      </w:rPr>
    </w:lvl>
    <w:lvl w:ilvl="5" w:tplc="BB1C91BA" w:tentative="1">
      <w:start w:val="1"/>
      <w:numFmt w:val="bullet"/>
      <w:lvlText w:val="•"/>
      <w:lvlJc w:val="left"/>
      <w:pPr>
        <w:tabs>
          <w:tab w:val="num" w:pos="4320"/>
        </w:tabs>
        <w:ind w:left="4320" w:hanging="360"/>
      </w:pPr>
      <w:rPr>
        <w:rFonts w:ascii="Arial" w:hAnsi="Arial" w:hint="default"/>
      </w:rPr>
    </w:lvl>
    <w:lvl w:ilvl="6" w:tplc="247C2376" w:tentative="1">
      <w:start w:val="1"/>
      <w:numFmt w:val="bullet"/>
      <w:lvlText w:val="•"/>
      <w:lvlJc w:val="left"/>
      <w:pPr>
        <w:tabs>
          <w:tab w:val="num" w:pos="5040"/>
        </w:tabs>
        <w:ind w:left="5040" w:hanging="360"/>
      </w:pPr>
      <w:rPr>
        <w:rFonts w:ascii="Arial" w:hAnsi="Arial" w:hint="default"/>
      </w:rPr>
    </w:lvl>
    <w:lvl w:ilvl="7" w:tplc="F17A8EB2" w:tentative="1">
      <w:start w:val="1"/>
      <w:numFmt w:val="bullet"/>
      <w:lvlText w:val="•"/>
      <w:lvlJc w:val="left"/>
      <w:pPr>
        <w:tabs>
          <w:tab w:val="num" w:pos="5760"/>
        </w:tabs>
        <w:ind w:left="5760" w:hanging="360"/>
      </w:pPr>
      <w:rPr>
        <w:rFonts w:ascii="Arial" w:hAnsi="Arial" w:hint="default"/>
      </w:rPr>
    </w:lvl>
    <w:lvl w:ilvl="8" w:tplc="BD1EAE9E" w:tentative="1">
      <w:start w:val="1"/>
      <w:numFmt w:val="bullet"/>
      <w:lvlText w:val="•"/>
      <w:lvlJc w:val="left"/>
      <w:pPr>
        <w:tabs>
          <w:tab w:val="num" w:pos="6480"/>
        </w:tabs>
        <w:ind w:left="6480" w:hanging="360"/>
      </w:pPr>
      <w:rPr>
        <w:rFonts w:ascii="Arial" w:hAnsi="Arial" w:hint="default"/>
      </w:r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CF2944"/>
    <w:multiLevelType w:val="hybridMultilevel"/>
    <w:tmpl w:val="BDD891C2"/>
    <w:lvl w:ilvl="0" w:tplc="33B64D6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FF4FF4"/>
    <w:multiLevelType w:val="hybridMultilevel"/>
    <w:tmpl w:val="19E6FE18"/>
    <w:lvl w:ilvl="0" w:tplc="33B64D6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33B64D62">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abstractNum w:abstractNumId="22">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1"/>
  </w:num>
  <w:num w:numId="5">
    <w:abstractNumId w:val="21"/>
  </w:num>
  <w:num w:numId="6">
    <w:abstractNumId w:val="18"/>
  </w:num>
  <w:num w:numId="7">
    <w:abstractNumId w:val="7"/>
  </w:num>
  <w:num w:numId="8">
    <w:abstractNumId w:val="2"/>
  </w:num>
  <w:num w:numId="9">
    <w:abstractNumId w:val="1"/>
  </w:num>
  <w:num w:numId="10">
    <w:abstractNumId w:val="0"/>
  </w:num>
  <w:num w:numId="11">
    <w:abstractNumId w:val="4"/>
  </w:num>
  <w:num w:numId="12">
    <w:abstractNumId w:val="22"/>
  </w:num>
  <w:num w:numId="13">
    <w:abstractNumId w:val="14"/>
  </w:num>
  <w:num w:numId="14">
    <w:abstractNumId w:val="9"/>
  </w:num>
  <w:num w:numId="15">
    <w:abstractNumId w:val="8"/>
  </w:num>
  <w:num w:numId="16">
    <w:abstractNumId w:val="6"/>
  </w:num>
  <w:num w:numId="17">
    <w:abstractNumId w:val="10"/>
  </w:num>
  <w:num w:numId="18">
    <w:abstractNumId w:val="13"/>
  </w:num>
  <w:num w:numId="19">
    <w:abstractNumId w:val="12"/>
  </w:num>
  <w:num w:numId="20">
    <w:abstractNumId w:val="17"/>
  </w:num>
  <w:num w:numId="21">
    <w:abstractNumId w:val="5"/>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600"/>
    <w:rsid w:val="00003B9A"/>
    <w:rsid w:val="00006EF7"/>
    <w:rsid w:val="00011074"/>
    <w:rsid w:val="0001220A"/>
    <w:rsid w:val="00012AA8"/>
    <w:rsid w:val="000132D1"/>
    <w:rsid w:val="00014E2F"/>
    <w:rsid w:val="00016BF7"/>
    <w:rsid w:val="00016E0A"/>
    <w:rsid w:val="000205C5"/>
    <w:rsid w:val="00023BA6"/>
    <w:rsid w:val="00024630"/>
    <w:rsid w:val="00024894"/>
    <w:rsid w:val="00025316"/>
    <w:rsid w:val="0003123A"/>
    <w:rsid w:val="00037C06"/>
    <w:rsid w:val="00037ED8"/>
    <w:rsid w:val="00043B11"/>
    <w:rsid w:val="0004429D"/>
    <w:rsid w:val="00044DAE"/>
    <w:rsid w:val="00052BF8"/>
    <w:rsid w:val="00057116"/>
    <w:rsid w:val="00064CB2"/>
    <w:rsid w:val="00066954"/>
    <w:rsid w:val="00067741"/>
    <w:rsid w:val="00070E45"/>
    <w:rsid w:val="00072A56"/>
    <w:rsid w:val="00081CFF"/>
    <w:rsid w:val="00082CCB"/>
    <w:rsid w:val="000A3125"/>
    <w:rsid w:val="000A74A1"/>
    <w:rsid w:val="000B0519"/>
    <w:rsid w:val="000B1ABD"/>
    <w:rsid w:val="000B5E61"/>
    <w:rsid w:val="000B61FD"/>
    <w:rsid w:val="000C0BF7"/>
    <w:rsid w:val="000C5FE3"/>
    <w:rsid w:val="000C7667"/>
    <w:rsid w:val="000D122A"/>
    <w:rsid w:val="000E55AD"/>
    <w:rsid w:val="000E630D"/>
    <w:rsid w:val="000F2125"/>
    <w:rsid w:val="000F24B0"/>
    <w:rsid w:val="000F4F15"/>
    <w:rsid w:val="001001BD"/>
    <w:rsid w:val="00102222"/>
    <w:rsid w:val="00105D31"/>
    <w:rsid w:val="001073EA"/>
    <w:rsid w:val="00120541"/>
    <w:rsid w:val="001211F3"/>
    <w:rsid w:val="00121DFF"/>
    <w:rsid w:val="00126D1A"/>
    <w:rsid w:val="00127B5D"/>
    <w:rsid w:val="00133B51"/>
    <w:rsid w:val="00136B2C"/>
    <w:rsid w:val="00146918"/>
    <w:rsid w:val="0016579A"/>
    <w:rsid w:val="001674FF"/>
    <w:rsid w:val="00171925"/>
    <w:rsid w:val="00173998"/>
    <w:rsid w:val="00173EFF"/>
    <w:rsid w:val="00174617"/>
    <w:rsid w:val="001759A7"/>
    <w:rsid w:val="00181B43"/>
    <w:rsid w:val="00181DC0"/>
    <w:rsid w:val="00181DD3"/>
    <w:rsid w:val="001822E8"/>
    <w:rsid w:val="001855DE"/>
    <w:rsid w:val="001879E4"/>
    <w:rsid w:val="001A4192"/>
    <w:rsid w:val="001A6FEB"/>
    <w:rsid w:val="001A7910"/>
    <w:rsid w:val="001A7BE5"/>
    <w:rsid w:val="001B5CA7"/>
    <w:rsid w:val="001B799B"/>
    <w:rsid w:val="001C5C86"/>
    <w:rsid w:val="001C718D"/>
    <w:rsid w:val="001D02AA"/>
    <w:rsid w:val="001D4149"/>
    <w:rsid w:val="001D69BB"/>
    <w:rsid w:val="001D795F"/>
    <w:rsid w:val="001E14C4"/>
    <w:rsid w:val="001E7B10"/>
    <w:rsid w:val="001F5DB4"/>
    <w:rsid w:val="001F7D5F"/>
    <w:rsid w:val="001F7EB4"/>
    <w:rsid w:val="002000C2"/>
    <w:rsid w:val="0020121D"/>
    <w:rsid w:val="00203F94"/>
    <w:rsid w:val="00205F25"/>
    <w:rsid w:val="00211C3B"/>
    <w:rsid w:val="002142E5"/>
    <w:rsid w:val="0021724F"/>
    <w:rsid w:val="00221B1E"/>
    <w:rsid w:val="00224676"/>
    <w:rsid w:val="00240DCD"/>
    <w:rsid w:val="0024786B"/>
    <w:rsid w:val="00251D80"/>
    <w:rsid w:val="00254FB5"/>
    <w:rsid w:val="0025636D"/>
    <w:rsid w:val="00256B02"/>
    <w:rsid w:val="00260145"/>
    <w:rsid w:val="002640E5"/>
    <w:rsid w:val="0026436F"/>
    <w:rsid w:val="0026606E"/>
    <w:rsid w:val="0027489B"/>
    <w:rsid w:val="00276403"/>
    <w:rsid w:val="00283472"/>
    <w:rsid w:val="002944FD"/>
    <w:rsid w:val="002973DE"/>
    <w:rsid w:val="002A02E0"/>
    <w:rsid w:val="002A33B7"/>
    <w:rsid w:val="002B35AA"/>
    <w:rsid w:val="002B6CE1"/>
    <w:rsid w:val="002C059C"/>
    <w:rsid w:val="002C1C50"/>
    <w:rsid w:val="002C67FF"/>
    <w:rsid w:val="002D2102"/>
    <w:rsid w:val="002D45F3"/>
    <w:rsid w:val="002D5588"/>
    <w:rsid w:val="002D6A0F"/>
    <w:rsid w:val="002D7776"/>
    <w:rsid w:val="002E232A"/>
    <w:rsid w:val="002E4591"/>
    <w:rsid w:val="002E4EAE"/>
    <w:rsid w:val="002E6A7D"/>
    <w:rsid w:val="002E7A9E"/>
    <w:rsid w:val="002F1E5E"/>
    <w:rsid w:val="002F3A63"/>
    <w:rsid w:val="002F3C41"/>
    <w:rsid w:val="002F6C5C"/>
    <w:rsid w:val="0030045C"/>
    <w:rsid w:val="00300990"/>
    <w:rsid w:val="00313FCD"/>
    <w:rsid w:val="003205AD"/>
    <w:rsid w:val="00321FF1"/>
    <w:rsid w:val="0032299A"/>
    <w:rsid w:val="00323305"/>
    <w:rsid w:val="0033027D"/>
    <w:rsid w:val="00332E3A"/>
    <w:rsid w:val="00335107"/>
    <w:rsid w:val="00335FB2"/>
    <w:rsid w:val="00340295"/>
    <w:rsid w:val="00341FD9"/>
    <w:rsid w:val="0034231C"/>
    <w:rsid w:val="00344158"/>
    <w:rsid w:val="0034575A"/>
    <w:rsid w:val="0034576E"/>
    <w:rsid w:val="00347B74"/>
    <w:rsid w:val="00355379"/>
    <w:rsid w:val="00355CB6"/>
    <w:rsid w:val="00366257"/>
    <w:rsid w:val="00375E9D"/>
    <w:rsid w:val="00380428"/>
    <w:rsid w:val="0038446C"/>
    <w:rsid w:val="0038516D"/>
    <w:rsid w:val="003869D7"/>
    <w:rsid w:val="00391727"/>
    <w:rsid w:val="00394C35"/>
    <w:rsid w:val="003A08AA"/>
    <w:rsid w:val="003A1EB0"/>
    <w:rsid w:val="003A6F52"/>
    <w:rsid w:val="003B0E3E"/>
    <w:rsid w:val="003B3086"/>
    <w:rsid w:val="003C0F14"/>
    <w:rsid w:val="003C2DA6"/>
    <w:rsid w:val="003C6DA6"/>
    <w:rsid w:val="003D2781"/>
    <w:rsid w:val="003D62A9"/>
    <w:rsid w:val="003D69CA"/>
    <w:rsid w:val="003D7E29"/>
    <w:rsid w:val="003F04C7"/>
    <w:rsid w:val="003F18BC"/>
    <w:rsid w:val="003F268E"/>
    <w:rsid w:val="003F3E3C"/>
    <w:rsid w:val="003F5A09"/>
    <w:rsid w:val="003F7142"/>
    <w:rsid w:val="003F7B3D"/>
    <w:rsid w:val="00401E28"/>
    <w:rsid w:val="00411698"/>
    <w:rsid w:val="00414164"/>
    <w:rsid w:val="0041789B"/>
    <w:rsid w:val="00421F02"/>
    <w:rsid w:val="00422C43"/>
    <w:rsid w:val="004260A5"/>
    <w:rsid w:val="00431195"/>
    <w:rsid w:val="00432283"/>
    <w:rsid w:val="0043233F"/>
    <w:rsid w:val="00434DC9"/>
    <w:rsid w:val="0043745F"/>
    <w:rsid w:val="00437F58"/>
    <w:rsid w:val="0044029F"/>
    <w:rsid w:val="00440BC9"/>
    <w:rsid w:val="00440BD5"/>
    <w:rsid w:val="00451F4C"/>
    <w:rsid w:val="00454388"/>
    <w:rsid w:val="00454609"/>
    <w:rsid w:val="00455DE4"/>
    <w:rsid w:val="00467DFA"/>
    <w:rsid w:val="0047664C"/>
    <w:rsid w:val="0048267C"/>
    <w:rsid w:val="00484356"/>
    <w:rsid w:val="004876B9"/>
    <w:rsid w:val="00493A79"/>
    <w:rsid w:val="00495840"/>
    <w:rsid w:val="004A40BE"/>
    <w:rsid w:val="004A6A60"/>
    <w:rsid w:val="004C2212"/>
    <w:rsid w:val="004C634D"/>
    <w:rsid w:val="004D24B9"/>
    <w:rsid w:val="004E0423"/>
    <w:rsid w:val="004E2CE2"/>
    <w:rsid w:val="004E313F"/>
    <w:rsid w:val="004E4C95"/>
    <w:rsid w:val="004E5172"/>
    <w:rsid w:val="004E6F8A"/>
    <w:rsid w:val="004E74A8"/>
    <w:rsid w:val="004F27D8"/>
    <w:rsid w:val="00502CD2"/>
    <w:rsid w:val="00504E33"/>
    <w:rsid w:val="00521B97"/>
    <w:rsid w:val="00523305"/>
    <w:rsid w:val="00523C2B"/>
    <w:rsid w:val="005246D8"/>
    <w:rsid w:val="005314A6"/>
    <w:rsid w:val="005315BA"/>
    <w:rsid w:val="00533EEA"/>
    <w:rsid w:val="005362C2"/>
    <w:rsid w:val="00536AA8"/>
    <w:rsid w:val="0054287C"/>
    <w:rsid w:val="0055216E"/>
    <w:rsid w:val="00552C2C"/>
    <w:rsid w:val="005555B7"/>
    <w:rsid w:val="005562A8"/>
    <w:rsid w:val="00556BB2"/>
    <w:rsid w:val="005573BB"/>
    <w:rsid w:val="00557B2E"/>
    <w:rsid w:val="00561267"/>
    <w:rsid w:val="00562924"/>
    <w:rsid w:val="00571E3F"/>
    <w:rsid w:val="00574059"/>
    <w:rsid w:val="00580308"/>
    <w:rsid w:val="005816D0"/>
    <w:rsid w:val="00586951"/>
    <w:rsid w:val="005879B4"/>
    <w:rsid w:val="00590087"/>
    <w:rsid w:val="0059321F"/>
    <w:rsid w:val="00596090"/>
    <w:rsid w:val="005979B7"/>
    <w:rsid w:val="005A032D"/>
    <w:rsid w:val="005A273C"/>
    <w:rsid w:val="005A3D4D"/>
    <w:rsid w:val="005A45CA"/>
    <w:rsid w:val="005A7577"/>
    <w:rsid w:val="005B4C03"/>
    <w:rsid w:val="005B6234"/>
    <w:rsid w:val="005C0292"/>
    <w:rsid w:val="005C29F7"/>
    <w:rsid w:val="005C4A31"/>
    <w:rsid w:val="005C4F58"/>
    <w:rsid w:val="005C5E8D"/>
    <w:rsid w:val="005C78F2"/>
    <w:rsid w:val="005D057C"/>
    <w:rsid w:val="005D3FEC"/>
    <w:rsid w:val="005D44BE"/>
    <w:rsid w:val="005E088B"/>
    <w:rsid w:val="005F57A7"/>
    <w:rsid w:val="005F5EDE"/>
    <w:rsid w:val="005F6224"/>
    <w:rsid w:val="005F77FA"/>
    <w:rsid w:val="00600899"/>
    <w:rsid w:val="00611EC4"/>
    <w:rsid w:val="00612542"/>
    <w:rsid w:val="0061390C"/>
    <w:rsid w:val="00613C84"/>
    <w:rsid w:val="006146D2"/>
    <w:rsid w:val="00620B3F"/>
    <w:rsid w:val="00620FB5"/>
    <w:rsid w:val="00622F1D"/>
    <w:rsid w:val="00622FFF"/>
    <w:rsid w:val="006239E7"/>
    <w:rsid w:val="0062458C"/>
    <w:rsid w:val="006254C4"/>
    <w:rsid w:val="00625B1B"/>
    <w:rsid w:val="006323BE"/>
    <w:rsid w:val="006418C6"/>
    <w:rsid w:val="00641ED8"/>
    <w:rsid w:val="006428D0"/>
    <w:rsid w:val="00644EA8"/>
    <w:rsid w:val="0065449E"/>
    <w:rsid w:val="00654893"/>
    <w:rsid w:val="00656973"/>
    <w:rsid w:val="00657762"/>
    <w:rsid w:val="00662741"/>
    <w:rsid w:val="006633A4"/>
    <w:rsid w:val="006658E7"/>
    <w:rsid w:val="00666407"/>
    <w:rsid w:val="00667D56"/>
    <w:rsid w:val="00667DD2"/>
    <w:rsid w:val="00671BBB"/>
    <w:rsid w:val="00673F5F"/>
    <w:rsid w:val="00680234"/>
    <w:rsid w:val="00682237"/>
    <w:rsid w:val="0068596D"/>
    <w:rsid w:val="0068658E"/>
    <w:rsid w:val="006913CD"/>
    <w:rsid w:val="00694DC0"/>
    <w:rsid w:val="00695A14"/>
    <w:rsid w:val="006A0EF8"/>
    <w:rsid w:val="006A1ED4"/>
    <w:rsid w:val="006A45BA"/>
    <w:rsid w:val="006A7DFF"/>
    <w:rsid w:val="006B4280"/>
    <w:rsid w:val="006B4B1C"/>
    <w:rsid w:val="006C2E80"/>
    <w:rsid w:val="006C4991"/>
    <w:rsid w:val="006C6FD1"/>
    <w:rsid w:val="006D3959"/>
    <w:rsid w:val="006E0F19"/>
    <w:rsid w:val="006E107E"/>
    <w:rsid w:val="006E1FDA"/>
    <w:rsid w:val="006E5E87"/>
    <w:rsid w:val="006F1729"/>
    <w:rsid w:val="006F1A44"/>
    <w:rsid w:val="006F2229"/>
    <w:rsid w:val="006F5EEE"/>
    <w:rsid w:val="00706A1A"/>
    <w:rsid w:val="00707673"/>
    <w:rsid w:val="007162BE"/>
    <w:rsid w:val="00720E62"/>
    <w:rsid w:val="00721122"/>
    <w:rsid w:val="00722267"/>
    <w:rsid w:val="00724123"/>
    <w:rsid w:val="0072455D"/>
    <w:rsid w:val="007245B8"/>
    <w:rsid w:val="0072464A"/>
    <w:rsid w:val="0073009C"/>
    <w:rsid w:val="007351F9"/>
    <w:rsid w:val="00743CBF"/>
    <w:rsid w:val="00746F46"/>
    <w:rsid w:val="0075252A"/>
    <w:rsid w:val="00756134"/>
    <w:rsid w:val="007630FD"/>
    <w:rsid w:val="00764B84"/>
    <w:rsid w:val="00765028"/>
    <w:rsid w:val="0076683C"/>
    <w:rsid w:val="007707AA"/>
    <w:rsid w:val="00772019"/>
    <w:rsid w:val="00777353"/>
    <w:rsid w:val="0078034D"/>
    <w:rsid w:val="007826F7"/>
    <w:rsid w:val="007864C9"/>
    <w:rsid w:val="00787715"/>
    <w:rsid w:val="00787E08"/>
    <w:rsid w:val="00790BCC"/>
    <w:rsid w:val="00793605"/>
    <w:rsid w:val="00795CEE"/>
    <w:rsid w:val="00796F94"/>
    <w:rsid w:val="007974F5"/>
    <w:rsid w:val="007A081C"/>
    <w:rsid w:val="007A30AD"/>
    <w:rsid w:val="007A5AA5"/>
    <w:rsid w:val="007A6136"/>
    <w:rsid w:val="007A6FB3"/>
    <w:rsid w:val="007A7E26"/>
    <w:rsid w:val="007B0F49"/>
    <w:rsid w:val="007C12AE"/>
    <w:rsid w:val="007C7E14"/>
    <w:rsid w:val="007D03D2"/>
    <w:rsid w:val="007D1AB2"/>
    <w:rsid w:val="007D36CF"/>
    <w:rsid w:val="007D4C1C"/>
    <w:rsid w:val="007D5281"/>
    <w:rsid w:val="007D5F1F"/>
    <w:rsid w:val="007E6673"/>
    <w:rsid w:val="007F522E"/>
    <w:rsid w:val="007F7421"/>
    <w:rsid w:val="00801F7F"/>
    <w:rsid w:val="0080428C"/>
    <w:rsid w:val="00811045"/>
    <w:rsid w:val="00812DBC"/>
    <w:rsid w:val="00813C1F"/>
    <w:rsid w:val="0081403D"/>
    <w:rsid w:val="008146A2"/>
    <w:rsid w:val="0082048C"/>
    <w:rsid w:val="00823C04"/>
    <w:rsid w:val="008304ED"/>
    <w:rsid w:val="00834A60"/>
    <w:rsid w:val="00834D63"/>
    <w:rsid w:val="00837BCD"/>
    <w:rsid w:val="00837BF7"/>
    <w:rsid w:val="00841712"/>
    <w:rsid w:val="00842F27"/>
    <w:rsid w:val="008453E2"/>
    <w:rsid w:val="00850175"/>
    <w:rsid w:val="00854B1A"/>
    <w:rsid w:val="0085530D"/>
    <w:rsid w:val="0086202A"/>
    <w:rsid w:val="00863E89"/>
    <w:rsid w:val="00864088"/>
    <w:rsid w:val="00867AAD"/>
    <w:rsid w:val="00872B3B"/>
    <w:rsid w:val="0088222A"/>
    <w:rsid w:val="008835FC"/>
    <w:rsid w:val="00885711"/>
    <w:rsid w:val="008901F6"/>
    <w:rsid w:val="00896C03"/>
    <w:rsid w:val="008972A1"/>
    <w:rsid w:val="00897E8A"/>
    <w:rsid w:val="008A10C3"/>
    <w:rsid w:val="008A1ACC"/>
    <w:rsid w:val="008A315C"/>
    <w:rsid w:val="008A495D"/>
    <w:rsid w:val="008A7177"/>
    <w:rsid w:val="008A76FD"/>
    <w:rsid w:val="008B114B"/>
    <w:rsid w:val="008B2D09"/>
    <w:rsid w:val="008B3FCE"/>
    <w:rsid w:val="008B4E73"/>
    <w:rsid w:val="008B519F"/>
    <w:rsid w:val="008C0E78"/>
    <w:rsid w:val="008C537F"/>
    <w:rsid w:val="008C7130"/>
    <w:rsid w:val="008D507C"/>
    <w:rsid w:val="008D658B"/>
    <w:rsid w:val="008D6A43"/>
    <w:rsid w:val="008E4A5B"/>
    <w:rsid w:val="008F305C"/>
    <w:rsid w:val="008F40C1"/>
    <w:rsid w:val="0092110B"/>
    <w:rsid w:val="00922FCB"/>
    <w:rsid w:val="00924A90"/>
    <w:rsid w:val="009250A8"/>
    <w:rsid w:val="00932B3A"/>
    <w:rsid w:val="00935CB0"/>
    <w:rsid w:val="00937C6F"/>
    <w:rsid w:val="00940FF0"/>
    <w:rsid w:val="009428A9"/>
    <w:rsid w:val="009437A2"/>
    <w:rsid w:val="00944B28"/>
    <w:rsid w:val="00945840"/>
    <w:rsid w:val="009545A0"/>
    <w:rsid w:val="00954E14"/>
    <w:rsid w:val="00961D84"/>
    <w:rsid w:val="00967838"/>
    <w:rsid w:val="00972588"/>
    <w:rsid w:val="00972D7F"/>
    <w:rsid w:val="009822EC"/>
    <w:rsid w:val="00982CD6"/>
    <w:rsid w:val="009830BC"/>
    <w:rsid w:val="00985B73"/>
    <w:rsid w:val="0098622A"/>
    <w:rsid w:val="009870A7"/>
    <w:rsid w:val="00990140"/>
    <w:rsid w:val="00992266"/>
    <w:rsid w:val="00994A54"/>
    <w:rsid w:val="00995F65"/>
    <w:rsid w:val="009A0B51"/>
    <w:rsid w:val="009A2D61"/>
    <w:rsid w:val="009A3BC4"/>
    <w:rsid w:val="009A527F"/>
    <w:rsid w:val="009A6092"/>
    <w:rsid w:val="009A6B31"/>
    <w:rsid w:val="009B1936"/>
    <w:rsid w:val="009B247A"/>
    <w:rsid w:val="009B2A76"/>
    <w:rsid w:val="009B31E0"/>
    <w:rsid w:val="009B493F"/>
    <w:rsid w:val="009B4C6A"/>
    <w:rsid w:val="009C2977"/>
    <w:rsid w:val="009C2DCC"/>
    <w:rsid w:val="009C4698"/>
    <w:rsid w:val="009D59D7"/>
    <w:rsid w:val="009D70EE"/>
    <w:rsid w:val="009E2F94"/>
    <w:rsid w:val="009E36A5"/>
    <w:rsid w:val="009E6C21"/>
    <w:rsid w:val="009E6EDC"/>
    <w:rsid w:val="009F5318"/>
    <w:rsid w:val="009F635F"/>
    <w:rsid w:val="009F67BA"/>
    <w:rsid w:val="009F7959"/>
    <w:rsid w:val="00A015F6"/>
    <w:rsid w:val="00A01CFF"/>
    <w:rsid w:val="00A076ED"/>
    <w:rsid w:val="00A10539"/>
    <w:rsid w:val="00A11661"/>
    <w:rsid w:val="00A15763"/>
    <w:rsid w:val="00A226C6"/>
    <w:rsid w:val="00A22BD4"/>
    <w:rsid w:val="00A27912"/>
    <w:rsid w:val="00A3331A"/>
    <w:rsid w:val="00A338A3"/>
    <w:rsid w:val="00A339CF"/>
    <w:rsid w:val="00A35110"/>
    <w:rsid w:val="00A36378"/>
    <w:rsid w:val="00A36B08"/>
    <w:rsid w:val="00A40015"/>
    <w:rsid w:val="00A40F83"/>
    <w:rsid w:val="00A418C0"/>
    <w:rsid w:val="00A43AB6"/>
    <w:rsid w:val="00A43C64"/>
    <w:rsid w:val="00A47047"/>
    <w:rsid w:val="00A47445"/>
    <w:rsid w:val="00A52815"/>
    <w:rsid w:val="00A64CDF"/>
    <w:rsid w:val="00A6656B"/>
    <w:rsid w:val="00A672B0"/>
    <w:rsid w:val="00A70E1E"/>
    <w:rsid w:val="00A73257"/>
    <w:rsid w:val="00A73D84"/>
    <w:rsid w:val="00A9081F"/>
    <w:rsid w:val="00A9188C"/>
    <w:rsid w:val="00A9233B"/>
    <w:rsid w:val="00A96F49"/>
    <w:rsid w:val="00A97002"/>
    <w:rsid w:val="00A971D7"/>
    <w:rsid w:val="00A97A52"/>
    <w:rsid w:val="00AA0D6A"/>
    <w:rsid w:val="00AA29FF"/>
    <w:rsid w:val="00AA3F81"/>
    <w:rsid w:val="00AB3516"/>
    <w:rsid w:val="00AB58BF"/>
    <w:rsid w:val="00AC2979"/>
    <w:rsid w:val="00AC2B50"/>
    <w:rsid w:val="00AC37C8"/>
    <w:rsid w:val="00AC6AE6"/>
    <w:rsid w:val="00AC7C3D"/>
    <w:rsid w:val="00AD0751"/>
    <w:rsid w:val="00AD193E"/>
    <w:rsid w:val="00AD29F7"/>
    <w:rsid w:val="00AD7745"/>
    <w:rsid w:val="00AD77C4"/>
    <w:rsid w:val="00AE25BF"/>
    <w:rsid w:val="00AE2EFA"/>
    <w:rsid w:val="00AE31EC"/>
    <w:rsid w:val="00AF0C13"/>
    <w:rsid w:val="00AF3A30"/>
    <w:rsid w:val="00B03AF5"/>
    <w:rsid w:val="00B03C01"/>
    <w:rsid w:val="00B057EF"/>
    <w:rsid w:val="00B078D6"/>
    <w:rsid w:val="00B1248D"/>
    <w:rsid w:val="00B14244"/>
    <w:rsid w:val="00B14709"/>
    <w:rsid w:val="00B1562C"/>
    <w:rsid w:val="00B15B95"/>
    <w:rsid w:val="00B2452A"/>
    <w:rsid w:val="00B25AEA"/>
    <w:rsid w:val="00B2743D"/>
    <w:rsid w:val="00B3015C"/>
    <w:rsid w:val="00B344D8"/>
    <w:rsid w:val="00B37B32"/>
    <w:rsid w:val="00B44445"/>
    <w:rsid w:val="00B546DB"/>
    <w:rsid w:val="00B567D1"/>
    <w:rsid w:val="00B567E7"/>
    <w:rsid w:val="00B72038"/>
    <w:rsid w:val="00B73B4C"/>
    <w:rsid w:val="00B73E09"/>
    <w:rsid w:val="00B73F75"/>
    <w:rsid w:val="00B7709F"/>
    <w:rsid w:val="00B807F2"/>
    <w:rsid w:val="00B8483E"/>
    <w:rsid w:val="00B90703"/>
    <w:rsid w:val="00B92F0A"/>
    <w:rsid w:val="00B946CD"/>
    <w:rsid w:val="00B96481"/>
    <w:rsid w:val="00BA0203"/>
    <w:rsid w:val="00BA3A53"/>
    <w:rsid w:val="00BA3C54"/>
    <w:rsid w:val="00BA4095"/>
    <w:rsid w:val="00BA5B43"/>
    <w:rsid w:val="00BB5021"/>
    <w:rsid w:val="00BB5EBF"/>
    <w:rsid w:val="00BC50DD"/>
    <w:rsid w:val="00BC56A7"/>
    <w:rsid w:val="00BC642A"/>
    <w:rsid w:val="00BE3E3B"/>
    <w:rsid w:val="00BE63B7"/>
    <w:rsid w:val="00BF13E6"/>
    <w:rsid w:val="00BF2CA9"/>
    <w:rsid w:val="00BF7C9D"/>
    <w:rsid w:val="00C01E8C"/>
    <w:rsid w:val="00C02DF6"/>
    <w:rsid w:val="00C03E01"/>
    <w:rsid w:val="00C04E1F"/>
    <w:rsid w:val="00C07FC3"/>
    <w:rsid w:val="00C1261D"/>
    <w:rsid w:val="00C1521F"/>
    <w:rsid w:val="00C15CA3"/>
    <w:rsid w:val="00C16B27"/>
    <w:rsid w:val="00C23582"/>
    <w:rsid w:val="00C2724D"/>
    <w:rsid w:val="00C27CA9"/>
    <w:rsid w:val="00C317E7"/>
    <w:rsid w:val="00C3799C"/>
    <w:rsid w:val="00C40902"/>
    <w:rsid w:val="00C4305E"/>
    <w:rsid w:val="00C43D1E"/>
    <w:rsid w:val="00C44336"/>
    <w:rsid w:val="00C50F7C"/>
    <w:rsid w:val="00C51704"/>
    <w:rsid w:val="00C5203F"/>
    <w:rsid w:val="00C53750"/>
    <w:rsid w:val="00C5591F"/>
    <w:rsid w:val="00C57C50"/>
    <w:rsid w:val="00C60C44"/>
    <w:rsid w:val="00C62087"/>
    <w:rsid w:val="00C66AD3"/>
    <w:rsid w:val="00C715CA"/>
    <w:rsid w:val="00C7495D"/>
    <w:rsid w:val="00C77CE9"/>
    <w:rsid w:val="00C85ECF"/>
    <w:rsid w:val="00C85FCC"/>
    <w:rsid w:val="00C92E23"/>
    <w:rsid w:val="00C94028"/>
    <w:rsid w:val="00C96AB5"/>
    <w:rsid w:val="00CA0968"/>
    <w:rsid w:val="00CA168E"/>
    <w:rsid w:val="00CA258C"/>
    <w:rsid w:val="00CA6352"/>
    <w:rsid w:val="00CB0452"/>
    <w:rsid w:val="00CB0647"/>
    <w:rsid w:val="00CB2FE9"/>
    <w:rsid w:val="00CB4236"/>
    <w:rsid w:val="00CC04E3"/>
    <w:rsid w:val="00CC245B"/>
    <w:rsid w:val="00CC72A4"/>
    <w:rsid w:val="00CD1CEC"/>
    <w:rsid w:val="00CD238D"/>
    <w:rsid w:val="00CD3153"/>
    <w:rsid w:val="00CE3E99"/>
    <w:rsid w:val="00CF240C"/>
    <w:rsid w:val="00CF6810"/>
    <w:rsid w:val="00D0068A"/>
    <w:rsid w:val="00D06117"/>
    <w:rsid w:val="00D103C5"/>
    <w:rsid w:val="00D12776"/>
    <w:rsid w:val="00D1290E"/>
    <w:rsid w:val="00D162E6"/>
    <w:rsid w:val="00D21FAC"/>
    <w:rsid w:val="00D25694"/>
    <w:rsid w:val="00D26FC3"/>
    <w:rsid w:val="00D31CC8"/>
    <w:rsid w:val="00D32678"/>
    <w:rsid w:val="00D36E68"/>
    <w:rsid w:val="00D521C1"/>
    <w:rsid w:val="00D71F40"/>
    <w:rsid w:val="00D761E3"/>
    <w:rsid w:val="00D76E55"/>
    <w:rsid w:val="00D77416"/>
    <w:rsid w:val="00D80FC6"/>
    <w:rsid w:val="00D83DD8"/>
    <w:rsid w:val="00D91AF7"/>
    <w:rsid w:val="00D94917"/>
    <w:rsid w:val="00D95299"/>
    <w:rsid w:val="00DA0021"/>
    <w:rsid w:val="00DA00E4"/>
    <w:rsid w:val="00DA2978"/>
    <w:rsid w:val="00DA4645"/>
    <w:rsid w:val="00DA74F3"/>
    <w:rsid w:val="00DB69F3"/>
    <w:rsid w:val="00DC4907"/>
    <w:rsid w:val="00DD017C"/>
    <w:rsid w:val="00DD397A"/>
    <w:rsid w:val="00DD58B7"/>
    <w:rsid w:val="00DD6699"/>
    <w:rsid w:val="00DD6C70"/>
    <w:rsid w:val="00DE3168"/>
    <w:rsid w:val="00DF30B0"/>
    <w:rsid w:val="00E007C5"/>
    <w:rsid w:val="00E00CAB"/>
    <w:rsid w:val="00E00DBF"/>
    <w:rsid w:val="00E01195"/>
    <w:rsid w:val="00E0213F"/>
    <w:rsid w:val="00E033E0"/>
    <w:rsid w:val="00E03F48"/>
    <w:rsid w:val="00E047AE"/>
    <w:rsid w:val="00E1026B"/>
    <w:rsid w:val="00E13CB2"/>
    <w:rsid w:val="00E14C28"/>
    <w:rsid w:val="00E20C37"/>
    <w:rsid w:val="00E268CB"/>
    <w:rsid w:val="00E34517"/>
    <w:rsid w:val="00E35D2B"/>
    <w:rsid w:val="00E418DE"/>
    <w:rsid w:val="00E41E5F"/>
    <w:rsid w:val="00E52C57"/>
    <w:rsid w:val="00E57E7D"/>
    <w:rsid w:val="00E6443C"/>
    <w:rsid w:val="00E84CD8"/>
    <w:rsid w:val="00E870C7"/>
    <w:rsid w:val="00E90B85"/>
    <w:rsid w:val="00E91679"/>
    <w:rsid w:val="00E92452"/>
    <w:rsid w:val="00E94CC1"/>
    <w:rsid w:val="00E94CC4"/>
    <w:rsid w:val="00E95ABE"/>
    <w:rsid w:val="00E96431"/>
    <w:rsid w:val="00EA3B8F"/>
    <w:rsid w:val="00EA53CB"/>
    <w:rsid w:val="00EC19E9"/>
    <w:rsid w:val="00EC3039"/>
    <w:rsid w:val="00EC5235"/>
    <w:rsid w:val="00EC54C5"/>
    <w:rsid w:val="00EC7AE0"/>
    <w:rsid w:val="00ED6B03"/>
    <w:rsid w:val="00ED7A5B"/>
    <w:rsid w:val="00EE7A84"/>
    <w:rsid w:val="00EF7D1A"/>
    <w:rsid w:val="00F049BD"/>
    <w:rsid w:val="00F050A0"/>
    <w:rsid w:val="00F07C92"/>
    <w:rsid w:val="00F138AB"/>
    <w:rsid w:val="00F14B43"/>
    <w:rsid w:val="00F155B6"/>
    <w:rsid w:val="00F203C7"/>
    <w:rsid w:val="00F215E2"/>
    <w:rsid w:val="00F21E3F"/>
    <w:rsid w:val="00F31682"/>
    <w:rsid w:val="00F34D12"/>
    <w:rsid w:val="00F41A27"/>
    <w:rsid w:val="00F426EA"/>
    <w:rsid w:val="00F4338D"/>
    <w:rsid w:val="00F436EF"/>
    <w:rsid w:val="00F440D3"/>
    <w:rsid w:val="00F446AC"/>
    <w:rsid w:val="00F46EAF"/>
    <w:rsid w:val="00F47BE7"/>
    <w:rsid w:val="00F51495"/>
    <w:rsid w:val="00F51EA4"/>
    <w:rsid w:val="00F52B39"/>
    <w:rsid w:val="00F5774F"/>
    <w:rsid w:val="00F60127"/>
    <w:rsid w:val="00F62688"/>
    <w:rsid w:val="00F73DDC"/>
    <w:rsid w:val="00F7419B"/>
    <w:rsid w:val="00F76BE5"/>
    <w:rsid w:val="00F82E44"/>
    <w:rsid w:val="00F83D11"/>
    <w:rsid w:val="00F8464B"/>
    <w:rsid w:val="00F91F2D"/>
    <w:rsid w:val="00F921F1"/>
    <w:rsid w:val="00F934A3"/>
    <w:rsid w:val="00FA31FB"/>
    <w:rsid w:val="00FA53DD"/>
    <w:rsid w:val="00FB127E"/>
    <w:rsid w:val="00FC0804"/>
    <w:rsid w:val="00FC178D"/>
    <w:rsid w:val="00FC3B6D"/>
    <w:rsid w:val="00FD2333"/>
    <w:rsid w:val="00FD3A4E"/>
    <w:rsid w:val="00FD6800"/>
    <w:rsid w:val="00FE5CAA"/>
    <w:rsid w:val="00FF260A"/>
    <w:rsid w:val="00FF31BB"/>
    <w:rsid w:val="00FF3F0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842F2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823C04"/>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823C04"/>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823C04"/>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styleId="a6">
    <w:name w:val="Document Map"/>
    <w:basedOn w:val="a"/>
    <w:link w:val="Char0"/>
    <w:rsid w:val="00793605"/>
    <w:rPr>
      <w:rFonts w:ascii="宋体" w:eastAsia="宋体"/>
      <w:sz w:val="18"/>
      <w:szCs w:val="18"/>
    </w:rPr>
  </w:style>
  <w:style w:type="character" w:customStyle="1" w:styleId="Char0">
    <w:name w:val="文档结构图 Char"/>
    <w:basedOn w:val="a0"/>
    <w:link w:val="a6"/>
    <w:rsid w:val="00793605"/>
    <w:rPr>
      <w:rFonts w:ascii="宋体" w:eastAsia="宋体"/>
      <w:color w:val="000000"/>
      <w:sz w:val="18"/>
      <w:szCs w:val="18"/>
      <w:lang w:eastAsia="ja-JP"/>
    </w:rPr>
  </w:style>
  <w:style w:type="character" w:customStyle="1" w:styleId="TALChar">
    <w:name w:val="TAL Char"/>
    <w:link w:val="TAL"/>
    <w:rsid w:val="00D76E55"/>
    <w:rPr>
      <w:rFonts w:ascii="Arial" w:hAnsi="Arial"/>
      <w:color w:val="000000"/>
      <w:sz w:val="18"/>
      <w:lang w:eastAsia="ja-JP"/>
    </w:rPr>
  </w:style>
  <w:style w:type="character" w:customStyle="1" w:styleId="B1Char">
    <w:name w:val="B1 Char"/>
    <w:link w:val="B1"/>
    <w:qFormat/>
    <w:rsid w:val="00A22BD4"/>
    <w:rPr>
      <w:color w:val="000000"/>
      <w:lang w:eastAsia="ja-JP"/>
    </w:rPr>
  </w:style>
  <w:style w:type="paragraph" w:styleId="a7">
    <w:name w:val="Balloon Text"/>
    <w:basedOn w:val="a"/>
    <w:link w:val="Char1"/>
    <w:rsid w:val="0025636D"/>
    <w:pPr>
      <w:spacing w:after="0"/>
    </w:pPr>
    <w:rPr>
      <w:sz w:val="18"/>
      <w:szCs w:val="18"/>
    </w:rPr>
  </w:style>
  <w:style w:type="character" w:customStyle="1" w:styleId="Char1">
    <w:name w:val="批注框文本 Char"/>
    <w:basedOn w:val="a0"/>
    <w:link w:val="a7"/>
    <w:rsid w:val="0025636D"/>
    <w:rPr>
      <w:color w:val="000000"/>
      <w:sz w:val="18"/>
      <w:szCs w:val="18"/>
      <w:lang w:eastAsia="ja-JP"/>
    </w:rPr>
  </w:style>
  <w:style w:type="paragraph" w:styleId="a8">
    <w:name w:val="List Paragraph"/>
    <w:basedOn w:val="a"/>
    <w:uiPriority w:val="34"/>
    <w:qFormat/>
    <w:rsid w:val="006D3959"/>
    <w:pPr>
      <w:overflowPunct/>
      <w:autoSpaceDE/>
      <w:autoSpaceDN/>
      <w:adjustRightInd/>
      <w:spacing w:after="0"/>
      <w:ind w:firstLineChars="200" w:firstLine="420"/>
      <w:textAlignment w:val="auto"/>
    </w:pPr>
    <w:rPr>
      <w:rFonts w:ascii="宋体" w:eastAsia="宋体" w:hAnsi="宋体" w:cs="宋体"/>
      <w:color w:val="auto"/>
      <w:sz w:val="24"/>
      <w:szCs w:val="24"/>
      <w:lang w:val="en-US" w:eastAsia="zh-CN"/>
    </w:rPr>
  </w:style>
  <w:style w:type="character" w:styleId="a9">
    <w:name w:val="annotation reference"/>
    <w:basedOn w:val="a0"/>
    <w:rsid w:val="0004429D"/>
    <w:rPr>
      <w:sz w:val="21"/>
      <w:szCs w:val="21"/>
    </w:rPr>
  </w:style>
  <w:style w:type="paragraph" w:styleId="aa">
    <w:name w:val="annotation text"/>
    <w:basedOn w:val="a"/>
    <w:link w:val="Char2"/>
    <w:rsid w:val="0004429D"/>
  </w:style>
  <w:style w:type="character" w:customStyle="1" w:styleId="Char2">
    <w:name w:val="批注文字 Char"/>
    <w:basedOn w:val="a0"/>
    <w:link w:val="aa"/>
    <w:rsid w:val="0004429D"/>
    <w:rPr>
      <w:color w:val="000000"/>
      <w:lang w:eastAsia="ja-JP"/>
    </w:rPr>
  </w:style>
  <w:style w:type="paragraph" w:styleId="ab">
    <w:name w:val="annotation subject"/>
    <w:basedOn w:val="aa"/>
    <w:next w:val="aa"/>
    <w:link w:val="Char3"/>
    <w:rsid w:val="0004429D"/>
    <w:rPr>
      <w:b/>
      <w:bCs/>
    </w:rPr>
  </w:style>
  <w:style w:type="character" w:customStyle="1" w:styleId="Char3">
    <w:name w:val="批注主题 Char"/>
    <w:basedOn w:val="Char2"/>
    <w:link w:val="ab"/>
    <w:rsid w:val="0004429D"/>
    <w:rPr>
      <w:b/>
      <w:bCs/>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842F2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823C04"/>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823C04"/>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823C04"/>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paragraph" w:styleId="a6">
    <w:name w:val="Document Map"/>
    <w:basedOn w:val="a"/>
    <w:link w:val="Char0"/>
    <w:rsid w:val="00793605"/>
    <w:rPr>
      <w:rFonts w:ascii="宋体" w:eastAsia="宋体"/>
      <w:sz w:val="18"/>
      <w:szCs w:val="18"/>
    </w:rPr>
  </w:style>
  <w:style w:type="character" w:customStyle="1" w:styleId="Char0">
    <w:name w:val="文档结构图 Char"/>
    <w:basedOn w:val="a0"/>
    <w:link w:val="a6"/>
    <w:rsid w:val="00793605"/>
    <w:rPr>
      <w:rFonts w:ascii="宋体" w:eastAsia="宋体"/>
      <w:color w:val="000000"/>
      <w:sz w:val="18"/>
      <w:szCs w:val="18"/>
      <w:lang w:eastAsia="ja-JP"/>
    </w:rPr>
  </w:style>
  <w:style w:type="character" w:customStyle="1" w:styleId="TALChar">
    <w:name w:val="TAL Char"/>
    <w:link w:val="TAL"/>
    <w:rsid w:val="00D76E55"/>
    <w:rPr>
      <w:rFonts w:ascii="Arial" w:hAnsi="Arial"/>
      <w:color w:val="000000"/>
      <w:sz w:val="18"/>
      <w:lang w:eastAsia="ja-JP"/>
    </w:rPr>
  </w:style>
  <w:style w:type="character" w:customStyle="1" w:styleId="B1Char">
    <w:name w:val="B1 Char"/>
    <w:link w:val="B1"/>
    <w:qFormat/>
    <w:rsid w:val="00A22BD4"/>
    <w:rPr>
      <w:color w:val="000000"/>
      <w:lang w:eastAsia="ja-JP"/>
    </w:rPr>
  </w:style>
  <w:style w:type="paragraph" w:styleId="a7">
    <w:name w:val="Balloon Text"/>
    <w:basedOn w:val="a"/>
    <w:link w:val="Char1"/>
    <w:rsid w:val="0025636D"/>
    <w:pPr>
      <w:spacing w:after="0"/>
    </w:pPr>
    <w:rPr>
      <w:sz w:val="18"/>
      <w:szCs w:val="18"/>
    </w:rPr>
  </w:style>
  <w:style w:type="character" w:customStyle="1" w:styleId="Char1">
    <w:name w:val="批注框文本 Char"/>
    <w:basedOn w:val="a0"/>
    <w:link w:val="a7"/>
    <w:rsid w:val="0025636D"/>
    <w:rPr>
      <w:color w:val="000000"/>
      <w:sz w:val="18"/>
      <w:szCs w:val="18"/>
      <w:lang w:eastAsia="ja-JP"/>
    </w:rPr>
  </w:style>
  <w:style w:type="paragraph" w:styleId="a8">
    <w:name w:val="List Paragraph"/>
    <w:basedOn w:val="a"/>
    <w:uiPriority w:val="34"/>
    <w:qFormat/>
    <w:rsid w:val="006D3959"/>
    <w:pPr>
      <w:overflowPunct/>
      <w:autoSpaceDE/>
      <w:autoSpaceDN/>
      <w:adjustRightInd/>
      <w:spacing w:after="0"/>
      <w:ind w:firstLineChars="200" w:firstLine="420"/>
      <w:textAlignment w:val="auto"/>
    </w:pPr>
    <w:rPr>
      <w:rFonts w:ascii="宋体" w:eastAsia="宋体" w:hAnsi="宋体" w:cs="宋体"/>
      <w:color w:val="auto"/>
      <w:sz w:val="24"/>
      <w:szCs w:val="24"/>
      <w:lang w:val="en-US" w:eastAsia="zh-CN"/>
    </w:rPr>
  </w:style>
  <w:style w:type="character" w:styleId="a9">
    <w:name w:val="annotation reference"/>
    <w:basedOn w:val="a0"/>
    <w:rsid w:val="0004429D"/>
    <w:rPr>
      <w:sz w:val="21"/>
      <w:szCs w:val="21"/>
    </w:rPr>
  </w:style>
  <w:style w:type="paragraph" w:styleId="aa">
    <w:name w:val="annotation text"/>
    <w:basedOn w:val="a"/>
    <w:link w:val="Char2"/>
    <w:rsid w:val="0004429D"/>
  </w:style>
  <w:style w:type="character" w:customStyle="1" w:styleId="Char2">
    <w:name w:val="批注文字 Char"/>
    <w:basedOn w:val="a0"/>
    <w:link w:val="aa"/>
    <w:rsid w:val="0004429D"/>
    <w:rPr>
      <w:color w:val="000000"/>
      <w:lang w:eastAsia="ja-JP"/>
    </w:rPr>
  </w:style>
  <w:style w:type="paragraph" w:styleId="ab">
    <w:name w:val="annotation subject"/>
    <w:basedOn w:val="aa"/>
    <w:next w:val="aa"/>
    <w:link w:val="Char3"/>
    <w:rsid w:val="0004429D"/>
    <w:rPr>
      <w:b/>
      <w:bCs/>
    </w:rPr>
  </w:style>
  <w:style w:type="character" w:customStyle="1" w:styleId="Char3">
    <w:name w:val="批注主题 Char"/>
    <w:basedOn w:val="Char2"/>
    <w:link w:val="ab"/>
    <w:rsid w:val="0004429D"/>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21442">
      <w:bodyDiv w:val="1"/>
      <w:marLeft w:val="0"/>
      <w:marRight w:val="0"/>
      <w:marTop w:val="0"/>
      <w:marBottom w:val="0"/>
      <w:divBdr>
        <w:top w:val="none" w:sz="0" w:space="0" w:color="auto"/>
        <w:left w:val="none" w:sz="0" w:space="0" w:color="auto"/>
        <w:bottom w:val="none" w:sz="0" w:space="0" w:color="auto"/>
        <w:right w:val="none" w:sz="0" w:space="0" w:color="auto"/>
      </w:divBdr>
      <w:divsChild>
        <w:div w:id="1916279853">
          <w:marLeft w:val="1080"/>
          <w:marRight w:val="0"/>
          <w:marTop w:val="200"/>
          <w:marBottom w:val="0"/>
          <w:divBdr>
            <w:top w:val="none" w:sz="0" w:space="0" w:color="auto"/>
            <w:left w:val="none" w:sz="0" w:space="0" w:color="auto"/>
            <w:bottom w:val="none" w:sz="0" w:space="0" w:color="auto"/>
            <w:right w:val="none" w:sz="0" w:space="0" w:color="auto"/>
          </w:divBdr>
        </w:div>
      </w:divsChild>
    </w:div>
    <w:div w:id="225725611">
      <w:bodyDiv w:val="1"/>
      <w:marLeft w:val="0"/>
      <w:marRight w:val="0"/>
      <w:marTop w:val="0"/>
      <w:marBottom w:val="0"/>
      <w:divBdr>
        <w:top w:val="none" w:sz="0" w:space="0" w:color="auto"/>
        <w:left w:val="none" w:sz="0" w:space="0" w:color="auto"/>
        <w:bottom w:val="none" w:sz="0" w:space="0" w:color="auto"/>
        <w:right w:val="none" w:sz="0" w:space="0" w:color="auto"/>
      </w:divBdr>
    </w:div>
    <w:div w:id="393241668">
      <w:bodyDiv w:val="1"/>
      <w:marLeft w:val="0"/>
      <w:marRight w:val="0"/>
      <w:marTop w:val="0"/>
      <w:marBottom w:val="0"/>
      <w:divBdr>
        <w:top w:val="none" w:sz="0" w:space="0" w:color="auto"/>
        <w:left w:val="none" w:sz="0" w:space="0" w:color="auto"/>
        <w:bottom w:val="none" w:sz="0" w:space="0" w:color="auto"/>
        <w:right w:val="none" w:sz="0" w:space="0" w:color="auto"/>
      </w:divBdr>
      <w:divsChild>
        <w:div w:id="1043209285">
          <w:marLeft w:val="108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218999">
      <w:bodyDiv w:val="1"/>
      <w:marLeft w:val="0"/>
      <w:marRight w:val="0"/>
      <w:marTop w:val="0"/>
      <w:marBottom w:val="0"/>
      <w:divBdr>
        <w:top w:val="none" w:sz="0" w:space="0" w:color="auto"/>
        <w:left w:val="none" w:sz="0" w:space="0" w:color="auto"/>
        <w:bottom w:val="none" w:sz="0" w:space="0" w:color="auto"/>
        <w:right w:val="none" w:sz="0" w:space="0" w:color="auto"/>
      </w:divBdr>
      <w:divsChild>
        <w:div w:id="979312479">
          <w:marLeft w:val="1080"/>
          <w:marRight w:val="0"/>
          <w:marTop w:val="100"/>
          <w:marBottom w:val="0"/>
          <w:divBdr>
            <w:top w:val="none" w:sz="0" w:space="0" w:color="auto"/>
            <w:left w:val="none" w:sz="0" w:space="0" w:color="auto"/>
            <w:bottom w:val="none" w:sz="0" w:space="0" w:color="auto"/>
            <w:right w:val="none" w:sz="0" w:space="0" w:color="auto"/>
          </w:divBdr>
        </w:div>
      </w:divsChild>
    </w:div>
    <w:div w:id="453138446">
      <w:bodyDiv w:val="1"/>
      <w:marLeft w:val="0"/>
      <w:marRight w:val="0"/>
      <w:marTop w:val="0"/>
      <w:marBottom w:val="0"/>
      <w:divBdr>
        <w:top w:val="none" w:sz="0" w:space="0" w:color="auto"/>
        <w:left w:val="none" w:sz="0" w:space="0" w:color="auto"/>
        <w:bottom w:val="none" w:sz="0" w:space="0" w:color="auto"/>
        <w:right w:val="none" w:sz="0" w:space="0" w:color="auto"/>
      </w:divBdr>
      <w:divsChild>
        <w:div w:id="860053725">
          <w:marLeft w:val="1080"/>
          <w:marRight w:val="0"/>
          <w:marTop w:val="200"/>
          <w:marBottom w:val="0"/>
          <w:divBdr>
            <w:top w:val="none" w:sz="0" w:space="0" w:color="auto"/>
            <w:left w:val="none" w:sz="0" w:space="0" w:color="auto"/>
            <w:bottom w:val="none" w:sz="0" w:space="0" w:color="auto"/>
            <w:right w:val="none" w:sz="0" w:space="0" w:color="auto"/>
          </w:divBdr>
        </w:div>
      </w:divsChild>
    </w:div>
    <w:div w:id="554001496">
      <w:bodyDiv w:val="1"/>
      <w:marLeft w:val="0"/>
      <w:marRight w:val="0"/>
      <w:marTop w:val="0"/>
      <w:marBottom w:val="0"/>
      <w:divBdr>
        <w:top w:val="none" w:sz="0" w:space="0" w:color="auto"/>
        <w:left w:val="none" w:sz="0" w:space="0" w:color="auto"/>
        <w:bottom w:val="none" w:sz="0" w:space="0" w:color="auto"/>
        <w:right w:val="none" w:sz="0" w:space="0" w:color="auto"/>
      </w:divBdr>
      <w:divsChild>
        <w:div w:id="1848016712">
          <w:marLeft w:val="1080"/>
          <w:marRight w:val="0"/>
          <w:marTop w:val="100"/>
          <w:marBottom w:val="0"/>
          <w:divBdr>
            <w:top w:val="none" w:sz="0" w:space="0" w:color="auto"/>
            <w:left w:val="none" w:sz="0" w:space="0" w:color="auto"/>
            <w:bottom w:val="none" w:sz="0" w:space="0" w:color="auto"/>
            <w:right w:val="none" w:sz="0" w:space="0" w:color="auto"/>
          </w:divBdr>
        </w:div>
      </w:divsChild>
    </w:div>
    <w:div w:id="664211774">
      <w:bodyDiv w:val="1"/>
      <w:marLeft w:val="0"/>
      <w:marRight w:val="0"/>
      <w:marTop w:val="0"/>
      <w:marBottom w:val="0"/>
      <w:divBdr>
        <w:top w:val="none" w:sz="0" w:space="0" w:color="auto"/>
        <w:left w:val="none" w:sz="0" w:space="0" w:color="auto"/>
        <w:bottom w:val="none" w:sz="0" w:space="0" w:color="auto"/>
        <w:right w:val="none" w:sz="0" w:space="0" w:color="auto"/>
      </w:divBdr>
      <w:divsChild>
        <w:div w:id="344525012">
          <w:marLeft w:val="1166"/>
          <w:marRight w:val="0"/>
          <w:marTop w:val="58"/>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7794500">
      <w:bodyDiv w:val="1"/>
      <w:marLeft w:val="0"/>
      <w:marRight w:val="0"/>
      <w:marTop w:val="0"/>
      <w:marBottom w:val="0"/>
      <w:divBdr>
        <w:top w:val="none" w:sz="0" w:space="0" w:color="auto"/>
        <w:left w:val="none" w:sz="0" w:space="0" w:color="auto"/>
        <w:bottom w:val="none" w:sz="0" w:space="0" w:color="auto"/>
        <w:right w:val="none" w:sz="0" w:space="0" w:color="auto"/>
      </w:divBdr>
    </w:div>
    <w:div w:id="835998371">
      <w:bodyDiv w:val="1"/>
      <w:marLeft w:val="0"/>
      <w:marRight w:val="0"/>
      <w:marTop w:val="0"/>
      <w:marBottom w:val="0"/>
      <w:divBdr>
        <w:top w:val="none" w:sz="0" w:space="0" w:color="auto"/>
        <w:left w:val="none" w:sz="0" w:space="0" w:color="auto"/>
        <w:bottom w:val="none" w:sz="0" w:space="0" w:color="auto"/>
        <w:right w:val="none" w:sz="0" w:space="0" w:color="auto"/>
      </w:divBdr>
      <w:divsChild>
        <w:div w:id="1889609025">
          <w:marLeft w:val="1080"/>
          <w:marRight w:val="0"/>
          <w:marTop w:val="200"/>
          <w:marBottom w:val="0"/>
          <w:divBdr>
            <w:top w:val="none" w:sz="0" w:space="0" w:color="auto"/>
            <w:left w:val="none" w:sz="0" w:space="0" w:color="auto"/>
            <w:bottom w:val="none" w:sz="0" w:space="0" w:color="auto"/>
            <w:right w:val="none" w:sz="0" w:space="0" w:color="auto"/>
          </w:divBdr>
        </w:div>
      </w:divsChild>
    </w:div>
    <w:div w:id="846823099">
      <w:bodyDiv w:val="1"/>
      <w:marLeft w:val="0"/>
      <w:marRight w:val="0"/>
      <w:marTop w:val="0"/>
      <w:marBottom w:val="0"/>
      <w:divBdr>
        <w:top w:val="none" w:sz="0" w:space="0" w:color="auto"/>
        <w:left w:val="none" w:sz="0" w:space="0" w:color="auto"/>
        <w:bottom w:val="none" w:sz="0" w:space="0" w:color="auto"/>
        <w:right w:val="none" w:sz="0" w:space="0" w:color="auto"/>
      </w:divBdr>
    </w:div>
    <w:div w:id="853376458">
      <w:bodyDiv w:val="1"/>
      <w:marLeft w:val="0"/>
      <w:marRight w:val="0"/>
      <w:marTop w:val="0"/>
      <w:marBottom w:val="0"/>
      <w:divBdr>
        <w:top w:val="none" w:sz="0" w:space="0" w:color="auto"/>
        <w:left w:val="none" w:sz="0" w:space="0" w:color="auto"/>
        <w:bottom w:val="none" w:sz="0" w:space="0" w:color="auto"/>
        <w:right w:val="none" w:sz="0" w:space="0" w:color="auto"/>
      </w:divBdr>
    </w:div>
    <w:div w:id="1057893277">
      <w:bodyDiv w:val="1"/>
      <w:marLeft w:val="0"/>
      <w:marRight w:val="0"/>
      <w:marTop w:val="0"/>
      <w:marBottom w:val="0"/>
      <w:divBdr>
        <w:top w:val="none" w:sz="0" w:space="0" w:color="auto"/>
        <w:left w:val="none" w:sz="0" w:space="0" w:color="auto"/>
        <w:bottom w:val="none" w:sz="0" w:space="0" w:color="auto"/>
        <w:right w:val="none" w:sz="0" w:space="0" w:color="auto"/>
      </w:divBdr>
      <w:divsChild>
        <w:div w:id="320277299">
          <w:marLeft w:val="1166"/>
          <w:marRight w:val="0"/>
          <w:marTop w:val="58"/>
          <w:marBottom w:val="0"/>
          <w:divBdr>
            <w:top w:val="none" w:sz="0" w:space="0" w:color="auto"/>
            <w:left w:val="none" w:sz="0" w:space="0" w:color="auto"/>
            <w:bottom w:val="none" w:sz="0" w:space="0" w:color="auto"/>
            <w:right w:val="none" w:sz="0" w:space="0" w:color="auto"/>
          </w:divBdr>
        </w:div>
        <w:div w:id="1728604755">
          <w:marLeft w:val="1166"/>
          <w:marRight w:val="0"/>
          <w:marTop w:val="58"/>
          <w:marBottom w:val="0"/>
          <w:divBdr>
            <w:top w:val="none" w:sz="0" w:space="0" w:color="auto"/>
            <w:left w:val="none" w:sz="0" w:space="0" w:color="auto"/>
            <w:bottom w:val="none" w:sz="0" w:space="0" w:color="auto"/>
            <w:right w:val="none" w:sz="0" w:space="0" w:color="auto"/>
          </w:divBdr>
        </w:div>
      </w:divsChild>
    </w:div>
    <w:div w:id="1285041810">
      <w:bodyDiv w:val="1"/>
      <w:marLeft w:val="0"/>
      <w:marRight w:val="0"/>
      <w:marTop w:val="0"/>
      <w:marBottom w:val="0"/>
      <w:divBdr>
        <w:top w:val="none" w:sz="0" w:space="0" w:color="auto"/>
        <w:left w:val="none" w:sz="0" w:space="0" w:color="auto"/>
        <w:bottom w:val="none" w:sz="0" w:space="0" w:color="auto"/>
        <w:right w:val="none" w:sz="0" w:space="0" w:color="auto"/>
      </w:divBdr>
    </w:div>
    <w:div w:id="1416054915">
      <w:bodyDiv w:val="1"/>
      <w:marLeft w:val="0"/>
      <w:marRight w:val="0"/>
      <w:marTop w:val="0"/>
      <w:marBottom w:val="0"/>
      <w:divBdr>
        <w:top w:val="none" w:sz="0" w:space="0" w:color="auto"/>
        <w:left w:val="none" w:sz="0" w:space="0" w:color="auto"/>
        <w:bottom w:val="none" w:sz="0" w:space="0" w:color="auto"/>
        <w:right w:val="none" w:sz="0" w:space="0" w:color="auto"/>
      </w:divBdr>
    </w:div>
    <w:div w:id="1442340920">
      <w:bodyDiv w:val="1"/>
      <w:marLeft w:val="0"/>
      <w:marRight w:val="0"/>
      <w:marTop w:val="0"/>
      <w:marBottom w:val="0"/>
      <w:divBdr>
        <w:top w:val="none" w:sz="0" w:space="0" w:color="auto"/>
        <w:left w:val="none" w:sz="0" w:space="0" w:color="auto"/>
        <w:bottom w:val="none" w:sz="0" w:space="0" w:color="auto"/>
        <w:right w:val="none" w:sz="0" w:space="0" w:color="auto"/>
      </w:divBdr>
      <w:divsChild>
        <w:div w:id="746731036">
          <w:marLeft w:val="1080"/>
          <w:marRight w:val="0"/>
          <w:marTop w:val="200"/>
          <w:marBottom w:val="0"/>
          <w:divBdr>
            <w:top w:val="none" w:sz="0" w:space="0" w:color="auto"/>
            <w:left w:val="none" w:sz="0" w:space="0" w:color="auto"/>
            <w:bottom w:val="none" w:sz="0" w:space="0" w:color="auto"/>
            <w:right w:val="none" w:sz="0" w:space="0" w:color="auto"/>
          </w:divBdr>
        </w:div>
      </w:divsChild>
    </w:div>
    <w:div w:id="1659922412">
      <w:bodyDiv w:val="1"/>
      <w:marLeft w:val="0"/>
      <w:marRight w:val="0"/>
      <w:marTop w:val="0"/>
      <w:marBottom w:val="0"/>
      <w:divBdr>
        <w:top w:val="none" w:sz="0" w:space="0" w:color="auto"/>
        <w:left w:val="none" w:sz="0" w:space="0" w:color="auto"/>
        <w:bottom w:val="none" w:sz="0" w:space="0" w:color="auto"/>
        <w:right w:val="none" w:sz="0" w:space="0" w:color="auto"/>
      </w:divBdr>
      <w:divsChild>
        <w:div w:id="662659488">
          <w:marLeft w:val="1080"/>
          <w:marRight w:val="0"/>
          <w:marTop w:val="100"/>
          <w:marBottom w:val="0"/>
          <w:divBdr>
            <w:top w:val="none" w:sz="0" w:space="0" w:color="auto"/>
            <w:left w:val="none" w:sz="0" w:space="0" w:color="auto"/>
            <w:bottom w:val="none" w:sz="0" w:space="0" w:color="auto"/>
            <w:right w:val="none" w:sz="0" w:space="0" w:color="auto"/>
          </w:divBdr>
        </w:div>
        <w:div w:id="924072280">
          <w:marLeft w:val="1080"/>
          <w:marRight w:val="0"/>
          <w:marTop w:val="100"/>
          <w:marBottom w:val="0"/>
          <w:divBdr>
            <w:top w:val="none" w:sz="0" w:space="0" w:color="auto"/>
            <w:left w:val="none" w:sz="0" w:space="0" w:color="auto"/>
            <w:bottom w:val="none" w:sz="0" w:space="0" w:color="auto"/>
            <w:right w:val="none" w:sz="0" w:space="0" w:color="auto"/>
          </w:divBdr>
        </w:div>
      </w:divsChild>
    </w:div>
    <w:div w:id="1684475048">
      <w:bodyDiv w:val="1"/>
      <w:marLeft w:val="0"/>
      <w:marRight w:val="0"/>
      <w:marTop w:val="0"/>
      <w:marBottom w:val="0"/>
      <w:divBdr>
        <w:top w:val="none" w:sz="0" w:space="0" w:color="auto"/>
        <w:left w:val="none" w:sz="0" w:space="0" w:color="auto"/>
        <w:bottom w:val="none" w:sz="0" w:space="0" w:color="auto"/>
        <w:right w:val="none" w:sz="0" w:space="0" w:color="auto"/>
      </w:divBdr>
      <w:divsChild>
        <w:div w:id="1845703146">
          <w:marLeft w:val="360"/>
          <w:marRight w:val="0"/>
          <w:marTop w:val="200"/>
          <w:marBottom w:val="0"/>
          <w:divBdr>
            <w:top w:val="none" w:sz="0" w:space="0" w:color="auto"/>
            <w:left w:val="none" w:sz="0" w:space="0" w:color="auto"/>
            <w:bottom w:val="none" w:sz="0" w:space="0" w:color="auto"/>
            <w:right w:val="none" w:sz="0" w:space="0" w:color="auto"/>
          </w:divBdr>
        </w:div>
      </w:divsChild>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 w:id="1810240062">
      <w:bodyDiv w:val="1"/>
      <w:marLeft w:val="0"/>
      <w:marRight w:val="0"/>
      <w:marTop w:val="0"/>
      <w:marBottom w:val="0"/>
      <w:divBdr>
        <w:top w:val="none" w:sz="0" w:space="0" w:color="auto"/>
        <w:left w:val="none" w:sz="0" w:space="0" w:color="auto"/>
        <w:bottom w:val="none" w:sz="0" w:space="0" w:color="auto"/>
        <w:right w:val="none" w:sz="0" w:space="0" w:color="auto"/>
      </w:divBdr>
      <w:divsChild>
        <w:div w:id="440224344">
          <w:marLeft w:val="0"/>
          <w:marRight w:val="46"/>
          <w:marTop w:val="0"/>
          <w:marBottom w:val="0"/>
          <w:divBdr>
            <w:top w:val="none" w:sz="0" w:space="0" w:color="auto"/>
            <w:left w:val="none" w:sz="0" w:space="0" w:color="auto"/>
            <w:bottom w:val="none" w:sz="0" w:space="0" w:color="auto"/>
            <w:right w:val="none" w:sz="0" w:space="0" w:color="auto"/>
          </w:divBdr>
        </w:div>
        <w:div w:id="1346133161">
          <w:marLeft w:val="0"/>
          <w:marRight w:val="0"/>
          <w:marTop w:val="0"/>
          <w:marBottom w:val="0"/>
          <w:divBdr>
            <w:top w:val="none" w:sz="0" w:space="0" w:color="auto"/>
            <w:left w:val="none" w:sz="0" w:space="0" w:color="auto"/>
            <w:bottom w:val="none" w:sz="0" w:space="0" w:color="auto"/>
            <w:right w:val="none" w:sz="0" w:space="0" w:color="auto"/>
          </w:divBdr>
          <w:divsChild>
            <w:div w:id="126230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3828">
      <w:bodyDiv w:val="1"/>
      <w:marLeft w:val="0"/>
      <w:marRight w:val="0"/>
      <w:marTop w:val="0"/>
      <w:marBottom w:val="0"/>
      <w:divBdr>
        <w:top w:val="none" w:sz="0" w:space="0" w:color="auto"/>
        <w:left w:val="none" w:sz="0" w:space="0" w:color="auto"/>
        <w:bottom w:val="none" w:sz="0" w:space="0" w:color="auto"/>
        <w:right w:val="none" w:sz="0" w:space="0" w:color="auto"/>
      </w:divBdr>
      <w:divsChild>
        <w:div w:id="90131502">
          <w:marLeft w:val="1080"/>
          <w:marRight w:val="0"/>
          <w:marTop w:val="100"/>
          <w:marBottom w:val="0"/>
          <w:divBdr>
            <w:top w:val="none" w:sz="0" w:space="0" w:color="auto"/>
            <w:left w:val="none" w:sz="0" w:space="0" w:color="auto"/>
            <w:bottom w:val="none" w:sz="0" w:space="0" w:color="auto"/>
            <w:right w:val="none" w:sz="0" w:space="0" w:color="auto"/>
          </w:divBdr>
        </w:div>
        <w:div w:id="1655454824">
          <w:marLeft w:val="1080"/>
          <w:marRight w:val="0"/>
          <w:marTop w:val="100"/>
          <w:marBottom w:val="0"/>
          <w:divBdr>
            <w:top w:val="none" w:sz="0" w:space="0" w:color="auto"/>
            <w:left w:val="none" w:sz="0" w:space="0" w:color="auto"/>
            <w:bottom w:val="none" w:sz="0" w:space="0" w:color="auto"/>
            <w:right w:val="none" w:sz="0" w:space="0" w:color="auto"/>
          </w:divBdr>
        </w:div>
        <w:div w:id="2077052215">
          <w:marLeft w:val="1080"/>
          <w:marRight w:val="0"/>
          <w:marTop w:val="100"/>
          <w:marBottom w:val="0"/>
          <w:divBdr>
            <w:top w:val="none" w:sz="0" w:space="0" w:color="auto"/>
            <w:left w:val="none" w:sz="0" w:space="0" w:color="auto"/>
            <w:bottom w:val="none" w:sz="0" w:space="0" w:color="auto"/>
            <w:right w:val="none" w:sz="0" w:space="0" w:color="auto"/>
          </w:divBdr>
        </w:div>
      </w:divsChild>
    </w:div>
    <w:div w:id="191064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07AA8-7E71-47E6-9880-F520A5C2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2000-02-29T11:31:00Z</cp:lastPrinted>
  <dcterms:created xsi:type="dcterms:W3CDTF">2024-05-13T10:11:00Z</dcterms:created>
  <dcterms:modified xsi:type="dcterms:W3CDTF">2024-05-13T10:11:00Z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